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E9" w:rsidRDefault="00F07CE9">
      <w:pPr>
        <w:jc w:val="center"/>
        <w:rPr>
          <w:b/>
          <w:sz w:val="22"/>
          <w:szCs w:val="22"/>
        </w:rPr>
      </w:pPr>
      <w:bookmarkStart w:id="0" w:name="_GoBack"/>
      <w:bookmarkEnd w:id="0"/>
    </w:p>
    <w:p w:rsidR="00F07CE9" w:rsidRPr="0026114B" w:rsidRDefault="00F07CE9" w:rsidP="00F07CE9">
      <w:pPr>
        <w:jc w:val="right"/>
        <w:rPr>
          <w:b/>
        </w:rPr>
      </w:pPr>
      <w:r w:rsidRPr="0026114B">
        <w:rPr>
          <w:b/>
        </w:rPr>
        <w:t xml:space="preserve">Příloha č. </w:t>
      </w:r>
      <w:r>
        <w:rPr>
          <w:b/>
        </w:rPr>
        <w:t>6</w:t>
      </w:r>
    </w:p>
    <w:p w:rsidR="00F07CE9" w:rsidRPr="0026114B" w:rsidRDefault="00F07CE9" w:rsidP="00F07CE9">
      <w:pPr>
        <w:jc w:val="right"/>
        <w:rPr>
          <w:b/>
        </w:rPr>
      </w:pPr>
    </w:p>
    <w:p w:rsidR="00F07CE9" w:rsidRPr="0026114B" w:rsidRDefault="00F07CE9" w:rsidP="00F07CE9">
      <w:pPr>
        <w:pBdr>
          <w:top w:val="single" w:sz="4" w:space="1" w:color="auto"/>
          <w:left w:val="single" w:sz="4" w:space="4" w:color="auto"/>
          <w:bottom w:val="single" w:sz="4" w:space="1" w:color="auto"/>
          <w:right w:val="single" w:sz="4" w:space="4" w:color="auto"/>
        </w:pBdr>
        <w:ind w:right="15"/>
        <w:jc w:val="center"/>
        <w:rPr>
          <w:b/>
          <w:caps/>
        </w:rPr>
      </w:pPr>
      <w:r w:rsidRPr="00F07CE9">
        <w:rPr>
          <w:b/>
          <w:sz w:val="22"/>
          <w:szCs w:val="22"/>
        </w:rPr>
        <w:t>KUPNÍ SMLOUVA</w:t>
      </w:r>
    </w:p>
    <w:p w:rsidR="00F07CE9" w:rsidRPr="0026114B" w:rsidRDefault="00F07CE9" w:rsidP="00F07CE9">
      <w:pPr>
        <w:pBdr>
          <w:top w:val="single" w:sz="4" w:space="1" w:color="auto"/>
          <w:left w:val="single" w:sz="4" w:space="4" w:color="auto"/>
          <w:bottom w:val="single" w:sz="4" w:space="1" w:color="auto"/>
          <w:right w:val="single" w:sz="4" w:space="4" w:color="auto"/>
        </w:pBdr>
        <w:ind w:right="15"/>
        <w:jc w:val="center"/>
      </w:pPr>
      <w:r w:rsidRPr="0026114B">
        <w:t>(</w:t>
      </w:r>
      <w:r>
        <w:t>návrh</w:t>
      </w:r>
      <w:r w:rsidRPr="0026114B">
        <w:t>)</w:t>
      </w:r>
    </w:p>
    <w:p w:rsidR="00F07CE9" w:rsidRPr="0026114B" w:rsidRDefault="00F07CE9" w:rsidP="00F07CE9">
      <w:pPr>
        <w:ind w:right="15"/>
        <w:jc w:val="right"/>
        <w:rPr>
          <w:b/>
        </w:rPr>
      </w:pPr>
    </w:p>
    <w:p w:rsidR="00F07CE9" w:rsidRDefault="00F07CE9">
      <w:pPr>
        <w:jc w:val="center"/>
        <w:rPr>
          <w:b/>
          <w:sz w:val="22"/>
          <w:szCs w:val="22"/>
        </w:rPr>
      </w:pPr>
    </w:p>
    <w:p w:rsidR="00303EC5" w:rsidRPr="00F07CE9" w:rsidRDefault="00413D86">
      <w:pPr>
        <w:jc w:val="center"/>
        <w:rPr>
          <w:b/>
          <w:sz w:val="28"/>
          <w:szCs w:val="28"/>
        </w:rPr>
      </w:pPr>
      <w:r w:rsidRPr="00F07CE9">
        <w:rPr>
          <w:b/>
          <w:sz w:val="28"/>
          <w:szCs w:val="28"/>
        </w:rPr>
        <w:t>KUPNÍ SMLOUVA</w:t>
      </w:r>
    </w:p>
    <w:p w:rsidR="00F07CE9" w:rsidRDefault="00EC57B5" w:rsidP="00A25BCA">
      <w:pPr>
        <w:spacing w:line="240" w:lineRule="atLeast"/>
        <w:jc w:val="center"/>
      </w:pPr>
      <w:r w:rsidRPr="00F07CE9">
        <w:t xml:space="preserve">uzavřená podle § </w:t>
      </w:r>
      <w:smartTag w:uri="urn:schemas-microsoft-com:office:smarttags" w:element="metricconverter">
        <w:smartTagPr>
          <w:attr w:name="ProductID" w:val="2079 a"/>
        </w:smartTagPr>
        <w:r w:rsidRPr="00F07CE9">
          <w:t>2079 a</w:t>
        </w:r>
      </w:smartTag>
      <w:r w:rsidRPr="00F07CE9">
        <w:t xml:space="preserve"> násl. zákona č. 89/2012 Sb., občanský zákoník</w:t>
      </w:r>
      <w:r w:rsidR="004916F7" w:rsidRPr="00F07CE9">
        <w:t>, ve znění pozdějších předpisů</w:t>
      </w:r>
    </w:p>
    <w:p w:rsidR="00A25BCA" w:rsidRDefault="00A25BCA" w:rsidP="00A25BCA">
      <w:pPr>
        <w:spacing w:line="240" w:lineRule="atLeast"/>
        <w:jc w:val="center"/>
        <w:rPr>
          <w:b/>
          <w:sz w:val="22"/>
          <w:szCs w:val="22"/>
        </w:rPr>
      </w:pPr>
    </w:p>
    <w:p w:rsidR="00F07CE9" w:rsidRPr="00F07CE9" w:rsidRDefault="00F07CE9" w:rsidP="00F07CE9">
      <w:pPr>
        <w:rPr>
          <w:b/>
          <w:sz w:val="22"/>
          <w:szCs w:val="22"/>
        </w:rPr>
      </w:pPr>
    </w:p>
    <w:p w:rsidR="00F07CE9" w:rsidRPr="00F07CE9" w:rsidRDefault="00F07CE9" w:rsidP="00F07CE9">
      <w:pPr>
        <w:pStyle w:val="a"/>
        <w:tabs>
          <w:tab w:val="left" w:pos="2385"/>
        </w:tabs>
        <w:jc w:val="left"/>
        <w:rPr>
          <w:sz w:val="22"/>
          <w:szCs w:val="22"/>
          <w:lang w:val="cs-CZ"/>
        </w:rPr>
      </w:pPr>
      <w:r w:rsidRPr="00F07CE9">
        <w:rPr>
          <w:sz w:val="22"/>
          <w:szCs w:val="22"/>
        </w:rPr>
        <w:t>Smluvní strany</w:t>
      </w:r>
      <w:r w:rsidRPr="00F07CE9">
        <w:rPr>
          <w:sz w:val="22"/>
          <w:szCs w:val="22"/>
          <w:lang w:val="cs-CZ"/>
        </w:rPr>
        <w:t>:</w:t>
      </w:r>
    </w:p>
    <w:p w:rsidR="00F07CE9" w:rsidRPr="00F07CE9" w:rsidRDefault="00F07CE9" w:rsidP="00F07CE9">
      <w:pPr>
        <w:pStyle w:val="a"/>
        <w:tabs>
          <w:tab w:val="left" w:pos="2385"/>
        </w:tabs>
        <w:jc w:val="left"/>
        <w:rPr>
          <w:sz w:val="22"/>
          <w:szCs w:val="22"/>
          <w:lang w:val="cs-CZ"/>
        </w:rPr>
      </w:pPr>
    </w:p>
    <w:p w:rsidR="00F07CE9" w:rsidRPr="00F07CE9" w:rsidRDefault="00F07CE9" w:rsidP="00F07CE9">
      <w:pPr>
        <w:pStyle w:val="a"/>
        <w:tabs>
          <w:tab w:val="left" w:pos="0"/>
        </w:tabs>
        <w:jc w:val="left"/>
        <w:rPr>
          <w:sz w:val="22"/>
          <w:szCs w:val="22"/>
          <w:lang w:val="cs-CZ"/>
        </w:rPr>
      </w:pPr>
      <w:r w:rsidRPr="00F07CE9">
        <w:rPr>
          <w:sz w:val="22"/>
          <w:szCs w:val="22"/>
          <w:lang w:val="cs-CZ"/>
        </w:rPr>
        <w:t>kupující</w:t>
      </w:r>
      <w:r w:rsidRPr="00F07CE9">
        <w:rPr>
          <w:sz w:val="22"/>
          <w:szCs w:val="22"/>
        </w:rPr>
        <w:t>:</w:t>
      </w:r>
      <w:r w:rsidRPr="00F07CE9">
        <w:rPr>
          <w:sz w:val="22"/>
          <w:szCs w:val="22"/>
          <w:lang w:val="cs-CZ"/>
        </w:rPr>
        <w:t xml:space="preserve">  </w:t>
      </w:r>
      <w:r w:rsidRPr="00F07CE9">
        <w:rPr>
          <w:sz w:val="22"/>
          <w:szCs w:val="22"/>
          <w:lang w:val="cs-CZ"/>
        </w:rPr>
        <w:tab/>
      </w:r>
      <w:r w:rsidRPr="00F07CE9">
        <w:rPr>
          <w:sz w:val="22"/>
          <w:szCs w:val="22"/>
          <w:lang w:val="cs-CZ"/>
        </w:rPr>
        <w:tab/>
      </w:r>
      <w:r w:rsidRPr="00F07CE9">
        <w:rPr>
          <w:sz w:val="22"/>
          <w:szCs w:val="22"/>
        </w:rPr>
        <w:t xml:space="preserve">obec </w:t>
      </w:r>
      <w:r w:rsidRPr="00F07CE9">
        <w:rPr>
          <w:color w:val="000000"/>
          <w:sz w:val="22"/>
          <w:szCs w:val="22"/>
          <w:lang w:val="cs-CZ"/>
        </w:rPr>
        <w:t>Dolní Stakory</w:t>
      </w:r>
    </w:p>
    <w:p w:rsidR="00F07CE9" w:rsidRPr="00F07CE9" w:rsidRDefault="00F07CE9" w:rsidP="00F07CE9">
      <w:pPr>
        <w:ind w:left="1416" w:firstLine="708"/>
        <w:rPr>
          <w:sz w:val="22"/>
          <w:szCs w:val="22"/>
        </w:rPr>
      </w:pPr>
      <w:r w:rsidRPr="00F07CE9">
        <w:rPr>
          <w:sz w:val="22"/>
          <w:szCs w:val="22"/>
        </w:rPr>
        <w:t xml:space="preserve">zastoupená: </w:t>
      </w:r>
      <w:r w:rsidRPr="00F07CE9">
        <w:rPr>
          <w:sz w:val="22"/>
          <w:szCs w:val="22"/>
        </w:rPr>
        <w:tab/>
      </w:r>
      <w:r w:rsidRPr="00F07CE9">
        <w:rPr>
          <w:sz w:val="22"/>
          <w:szCs w:val="22"/>
        </w:rPr>
        <w:tab/>
        <w:t>p. Jaroslavem Kopalem, starostou obce</w:t>
      </w:r>
    </w:p>
    <w:p w:rsidR="00F07CE9" w:rsidRPr="00F07CE9" w:rsidRDefault="00F07CE9" w:rsidP="00F07CE9">
      <w:pPr>
        <w:ind w:left="4248" w:hanging="2124"/>
        <w:rPr>
          <w:sz w:val="22"/>
          <w:szCs w:val="22"/>
        </w:rPr>
      </w:pPr>
      <w:r w:rsidRPr="00F07CE9">
        <w:rPr>
          <w:sz w:val="22"/>
          <w:szCs w:val="22"/>
        </w:rPr>
        <w:t xml:space="preserve">se sídlem: </w:t>
      </w:r>
      <w:r w:rsidRPr="00F07CE9">
        <w:rPr>
          <w:sz w:val="22"/>
          <w:szCs w:val="22"/>
        </w:rPr>
        <w:tab/>
      </w:r>
      <w:r w:rsidRPr="00F07CE9">
        <w:rPr>
          <w:color w:val="000000"/>
          <w:sz w:val="22"/>
          <w:szCs w:val="22"/>
        </w:rPr>
        <w:t xml:space="preserve">Obecní úřad Dolní Stakory, </w:t>
      </w:r>
      <w:r w:rsidRPr="00F07CE9">
        <w:rPr>
          <w:sz w:val="22"/>
          <w:szCs w:val="22"/>
        </w:rPr>
        <w:t>Dolní Stakory č.p. 48, 293 01</w:t>
      </w:r>
      <w:r>
        <w:rPr>
          <w:sz w:val="22"/>
          <w:szCs w:val="22"/>
        </w:rPr>
        <w:t xml:space="preserve"> </w:t>
      </w:r>
      <w:r w:rsidRPr="00F07CE9">
        <w:rPr>
          <w:sz w:val="22"/>
          <w:szCs w:val="22"/>
        </w:rPr>
        <w:t>Mladá Boleslav</w:t>
      </w:r>
    </w:p>
    <w:p w:rsidR="00F07CE9" w:rsidRPr="00F07CE9" w:rsidRDefault="00F07CE9" w:rsidP="00F07CE9">
      <w:pPr>
        <w:ind w:left="1416" w:firstLine="708"/>
        <w:rPr>
          <w:sz w:val="22"/>
          <w:szCs w:val="22"/>
        </w:rPr>
      </w:pPr>
      <w:r w:rsidRPr="00F07CE9">
        <w:rPr>
          <w:sz w:val="22"/>
          <w:szCs w:val="22"/>
        </w:rPr>
        <w:t xml:space="preserve">IČO: </w:t>
      </w:r>
      <w:r w:rsidRPr="00F07CE9">
        <w:rPr>
          <w:sz w:val="22"/>
          <w:szCs w:val="22"/>
        </w:rPr>
        <w:tab/>
      </w:r>
      <w:r w:rsidRPr="00F07CE9">
        <w:rPr>
          <w:sz w:val="22"/>
          <w:szCs w:val="22"/>
        </w:rPr>
        <w:tab/>
      </w:r>
      <w:r w:rsidRPr="00F07CE9">
        <w:rPr>
          <w:sz w:val="22"/>
          <w:szCs w:val="22"/>
        </w:rPr>
        <w:tab/>
      </w:r>
      <w:bookmarkStart w:id="1" w:name="_Hlk515609084"/>
      <w:r w:rsidRPr="00F07CE9">
        <w:rPr>
          <w:sz w:val="22"/>
          <w:szCs w:val="22"/>
        </w:rPr>
        <w:t>00509337</w:t>
      </w:r>
      <w:bookmarkEnd w:id="1"/>
    </w:p>
    <w:p w:rsidR="00F07CE9" w:rsidRPr="00F07CE9" w:rsidRDefault="00F07CE9" w:rsidP="00F07CE9">
      <w:pPr>
        <w:ind w:left="1980" w:firstLine="144"/>
        <w:rPr>
          <w:sz w:val="22"/>
          <w:szCs w:val="22"/>
        </w:rPr>
      </w:pPr>
      <w:r w:rsidRPr="00F07CE9">
        <w:rPr>
          <w:sz w:val="22"/>
          <w:szCs w:val="22"/>
        </w:rPr>
        <w:t xml:space="preserve">DIČ: </w:t>
      </w:r>
      <w:r w:rsidRPr="00F07CE9">
        <w:rPr>
          <w:sz w:val="22"/>
          <w:szCs w:val="22"/>
        </w:rPr>
        <w:tab/>
      </w:r>
      <w:r w:rsidRPr="00F07CE9">
        <w:rPr>
          <w:sz w:val="22"/>
          <w:szCs w:val="22"/>
        </w:rPr>
        <w:tab/>
      </w:r>
      <w:r w:rsidRPr="00F07CE9">
        <w:rPr>
          <w:sz w:val="22"/>
          <w:szCs w:val="22"/>
        </w:rPr>
        <w:tab/>
        <w:t>CZ00509337</w:t>
      </w:r>
    </w:p>
    <w:p w:rsidR="00F07CE9" w:rsidRPr="00F07CE9" w:rsidRDefault="00F07CE9" w:rsidP="00F07CE9">
      <w:pPr>
        <w:ind w:left="1980" w:hanging="1980"/>
        <w:rPr>
          <w:iCs/>
          <w:sz w:val="22"/>
          <w:szCs w:val="22"/>
        </w:rPr>
      </w:pPr>
      <w:r w:rsidRPr="00F07CE9">
        <w:rPr>
          <w:sz w:val="22"/>
          <w:szCs w:val="22"/>
        </w:rPr>
        <w:t xml:space="preserve">               </w:t>
      </w:r>
      <w:r w:rsidRPr="00F07CE9">
        <w:rPr>
          <w:sz w:val="22"/>
          <w:szCs w:val="22"/>
        </w:rPr>
        <w:tab/>
      </w:r>
      <w:r w:rsidRPr="00F07CE9">
        <w:rPr>
          <w:sz w:val="22"/>
          <w:szCs w:val="22"/>
        </w:rPr>
        <w:tab/>
      </w:r>
      <w:r w:rsidRPr="00F07CE9">
        <w:rPr>
          <w:sz w:val="22"/>
          <w:szCs w:val="22"/>
        </w:rPr>
        <w:tab/>
      </w:r>
      <w:r w:rsidRPr="00F07CE9">
        <w:rPr>
          <w:sz w:val="22"/>
          <w:szCs w:val="22"/>
        </w:rPr>
        <w:tab/>
      </w:r>
      <w:r w:rsidRPr="00F07CE9">
        <w:rPr>
          <w:sz w:val="22"/>
          <w:szCs w:val="22"/>
        </w:rPr>
        <w:tab/>
        <w:t>obec není plátcem DPH</w:t>
      </w:r>
    </w:p>
    <w:p w:rsidR="00F07CE9" w:rsidRPr="00F07CE9" w:rsidRDefault="00F07CE9" w:rsidP="00F07CE9">
      <w:pPr>
        <w:widowControl w:val="0"/>
        <w:autoSpaceDE w:val="0"/>
        <w:autoSpaceDN w:val="0"/>
        <w:adjustRightInd w:val="0"/>
        <w:ind w:left="1416" w:firstLine="708"/>
        <w:jc w:val="both"/>
        <w:rPr>
          <w:sz w:val="22"/>
          <w:szCs w:val="22"/>
        </w:rPr>
      </w:pPr>
      <w:r w:rsidRPr="00F07CE9">
        <w:rPr>
          <w:sz w:val="22"/>
          <w:szCs w:val="22"/>
        </w:rPr>
        <w:t xml:space="preserve">datová schránka: </w:t>
      </w:r>
      <w:r w:rsidRPr="00F07CE9">
        <w:rPr>
          <w:sz w:val="22"/>
          <w:szCs w:val="22"/>
        </w:rPr>
        <w:tab/>
        <w:t>f9carti</w:t>
      </w:r>
    </w:p>
    <w:p w:rsidR="00F07CE9" w:rsidRPr="00F07CE9" w:rsidRDefault="00F07CE9" w:rsidP="00F07CE9">
      <w:pPr>
        <w:widowControl w:val="0"/>
        <w:autoSpaceDE w:val="0"/>
        <w:autoSpaceDN w:val="0"/>
        <w:adjustRightInd w:val="0"/>
        <w:ind w:left="2124"/>
        <w:jc w:val="both"/>
        <w:rPr>
          <w:sz w:val="22"/>
          <w:szCs w:val="22"/>
        </w:rPr>
      </w:pPr>
      <w:r w:rsidRPr="00F07CE9">
        <w:rPr>
          <w:sz w:val="22"/>
          <w:szCs w:val="22"/>
        </w:rPr>
        <w:t xml:space="preserve">telefon, fax: </w:t>
      </w:r>
      <w:r w:rsidRPr="00F07CE9">
        <w:rPr>
          <w:sz w:val="22"/>
          <w:szCs w:val="22"/>
        </w:rPr>
        <w:tab/>
      </w:r>
      <w:r w:rsidRPr="00F07CE9">
        <w:rPr>
          <w:sz w:val="22"/>
          <w:szCs w:val="22"/>
        </w:rPr>
        <w:tab/>
        <w:t xml:space="preserve">+420 </w:t>
      </w:r>
      <w:r w:rsidRPr="00F07CE9">
        <w:rPr>
          <w:iCs/>
          <w:sz w:val="22"/>
          <w:szCs w:val="22"/>
        </w:rPr>
        <w:t>326 338 681, +420 607 642 918</w:t>
      </w:r>
    </w:p>
    <w:p w:rsidR="00F07CE9" w:rsidRPr="00F07CE9" w:rsidRDefault="00F07CE9" w:rsidP="00F07CE9">
      <w:pPr>
        <w:widowControl w:val="0"/>
        <w:autoSpaceDE w:val="0"/>
        <w:autoSpaceDN w:val="0"/>
        <w:adjustRightInd w:val="0"/>
        <w:ind w:left="2124"/>
        <w:jc w:val="both"/>
        <w:rPr>
          <w:sz w:val="22"/>
          <w:szCs w:val="22"/>
        </w:rPr>
      </w:pPr>
      <w:r w:rsidRPr="00F07CE9">
        <w:rPr>
          <w:sz w:val="22"/>
          <w:szCs w:val="22"/>
        </w:rPr>
        <w:t>e-mail:</w:t>
      </w:r>
      <w:r w:rsidRPr="00F07CE9">
        <w:rPr>
          <w:sz w:val="22"/>
          <w:szCs w:val="22"/>
        </w:rPr>
        <w:tab/>
      </w:r>
      <w:r w:rsidRPr="00F07CE9">
        <w:rPr>
          <w:sz w:val="22"/>
          <w:szCs w:val="22"/>
        </w:rPr>
        <w:tab/>
      </w:r>
      <w:r w:rsidRPr="00F07CE9">
        <w:rPr>
          <w:sz w:val="22"/>
          <w:szCs w:val="22"/>
        </w:rPr>
        <w:tab/>
      </w:r>
      <w:hyperlink r:id="rId9" w:history="1"/>
      <w:hyperlink r:id="rId10" w:history="1">
        <w:r w:rsidRPr="00F07CE9">
          <w:rPr>
            <w:rStyle w:val="Hypertextovodkaz"/>
            <w:sz w:val="22"/>
            <w:szCs w:val="22"/>
          </w:rPr>
          <w:t>dolnistakory@volny.cz</w:t>
        </w:r>
      </w:hyperlink>
      <w:r w:rsidRPr="00F07CE9">
        <w:rPr>
          <w:sz w:val="22"/>
          <w:szCs w:val="22"/>
        </w:rPr>
        <w:t xml:space="preserve">  </w:t>
      </w:r>
    </w:p>
    <w:p w:rsidR="00F07CE9" w:rsidRPr="00F07CE9" w:rsidRDefault="00F07CE9" w:rsidP="00F07CE9">
      <w:pPr>
        <w:pStyle w:val="Zkladntext"/>
        <w:ind w:left="1416" w:firstLine="708"/>
        <w:rPr>
          <w:bCs/>
          <w:sz w:val="22"/>
          <w:szCs w:val="22"/>
        </w:rPr>
      </w:pPr>
      <w:r w:rsidRPr="00F07CE9">
        <w:rPr>
          <w:sz w:val="22"/>
          <w:szCs w:val="22"/>
        </w:rPr>
        <w:t xml:space="preserve">bankovní spojení: </w:t>
      </w:r>
      <w:r w:rsidRPr="00F07CE9">
        <w:rPr>
          <w:sz w:val="22"/>
          <w:szCs w:val="22"/>
        </w:rPr>
        <w:tab/>
        <w:t>Komerční banka a.s.</w:t>
      </w:r>
    </w:p>
    <w:p w:rsidR="00F07CE9" w:rsidRPr="00F07CE9" w:rsidRDefault="00F07CE9" w:rsidP="00F07CE9">
      <w:pPr>
        <w:pStyle w:val="Prosttext1"/>
        <w:ind w:left="1416" w:firstLine="708"/>
        <w:rPr>
          <w:rFonts w:ascii="Times New Roman" w:hAnsi="Times New Roman" w:cs="Times New Roman"/>
          <w:sz w:val="22"/>
          <w:szCs w:val="22"/>
        </w:rPr>
      </w:pPr>
      <w:r w:rsidRPr="00F07CE9">
        <w:rPr>
          <w:rFonts w:ascii="Times New Roman" w:hAnsi="Times New Roman" w:cs="Times New Roman"/>
          <w:sz w:val="22"/>
          <w:szCs w:val="22"/>
        </w:rPr>
        <w:t xml:space="preserve">číslo účtu: </w:t>
      </w:r>
      <w:r w:rsidRPr="00F07CE9">
        <w:rPr>
          <w:rFonts w:ascii="Times New Roman" w:hAnsi="Times New Roman" w:cs="Times New Roman"/>
          <w:sz w:val="22"/>
          <w:szCs w:val="22"/>
        </w:rPr>
        <w:tab/>
      </w:r>
      <w:r w:rsidRPr="00F07CE9">
        <w:rPr>
          <w:rFonts w:ascii="Times New Roman" w:hAnsi="Times New Roman" w:cs="Times New Roman"/>
          <w:sz w:val="22"/>
          <w:szCs w:val="22"/>
        </w:rPr>
        <w:tab/>
        <w:t>30521181/0800</w:t>
      </w:r>
    </w:p>
    <w:p w:rsidR="00F07CE9" w:rsidRPr="00F07CE9" w:rsidRDefault="00F07CE9" w:rsidP="00F07CE9">
      <w:pPr>
        <w:rPr>
          <w:b/>
          <w:sz w:val="22"/>
          <w:szCs w:val="22"/>
        </w:rPr>
      </w:pPr>
      <w:r w:rsidRPr="00F07CE9">
        <w:rPr>
          <w:b/>
          <w:sz w:val="22"/>
          <w:szCs w:val="22"/>
        </w:rPr>
        <w:t>dále jen „kupující“</w:t>
      </w:r>
    </w:p>
    <w:p w:rsidR="00F07CE9" w:rsidRPr="00F07CE9" w:rsidRDefault="00F07CE9" w:rsidP="00F07CE9">
      <w:pPr>
        <w:rPr>
          <w:sz w:val="22"/>
          <w:szCs w:val="22"/>
        </w:rPr>
      </w:pPr>
    </w:p>
    <w:p w:rsidR="00F07CE9" w:rsidRPr="00F07CE9" w:rsidRDefault="00F07CE9" w:rsidP="00F07CE9">
      <w:pPr>
        <w:rPr>
          <w:b/>
          <w:sz w:val="22"/>
          <w:szCs w:val="22"/>
        </w:rPr>
      </w:pPr>
      <w:r w:rsidRPr="00F07CE9">
        <w:rPr>
          <w:b/>
          <w:sz w:val="22"/>
          <w:szCs w:val="22"/>
        </w:rPr>
        <w:t>a</w:t>
      </w:r>
    </w:p>
    <w:p w:rsidR="00F07CE9" w:rsidRPr="00F07CE9" w:rsidRDefault="00F07CE9" w:rsidP="00F07CE9">
      <w:pPr>
        <w:rPr>
          <w:b/>
          <w:sz w:val="22"/>
          <w:szCs w:val="22"/>
        </w:rPr>
      </w:pPr>
    </w:p>
    <w:p w:rsidR="00F07CE9" w:rsidRPr="00F07CE9" w:rsidRDefault="00F07CE9" w:rsidP="00F07CE9">
      <w:pPr>
        <w:spacing w:line="360" w:lineRule="auto"/>
        <w:rPr>
          <w:b/>
          <w:color w:val="000000"/>
          <w:sz w:val="22"/>
          <w:szCs w:val="22"/>
        </w:rPr>
      </w:pPr>
      <w:r w:rsidRPr="00F07CE9">
        <w:rPr>
          <w:b/>
          <w:sz w:val="22"/>
          <w:szCs w:val="22"/>
        </w:rPr>
        <w:t>prodávající:</w:t>
      </w:r>
      <w:r w:rsidRPr="00F07CE9">
        <w:rPr>
          <w:b/>
          <w:sz w:val="22"/>
          <w:szCs w:val="22"/>
        </w:rPr>
        <w:tab/>
      </w:r>
      <w:r w:rsidRPr="00F07CE9">
        <w:rPr>
          <w:b/>
          <w:sz w:val="22"/>
          <w:szCs w:val="22"/>
        </w:rPr>
        <w:tab/>
      </w:r>
      <w:r w:rsidRPr="00F07CE9">
        <w:rPr>
          <w:b/>
          <w:color w:val="000000"/>
          <w:sz w:val="22"/>
          <w:szCs w:val="22"/>
        </w:rPr>
        <w:t>……………………………………….……….</w:t>
      </w:r>
    </w:p>
    <w:p w:rsidR="00F07CE9" w:rsidRPr="00F07CE9" w:rsidRDefault="00F07CE9" w:rsidP="00F07CE9">
      <w:pPr>
        <w:spacing w:line="360" w:lineRule="auto"/>
        <w:ind w:left="1416" w:firstLine="708"/>
        <w:rPr>
          <w:color w:val="000000"/>
          <w:sz w:val="22"/>
          <w:szCs w:val="22"/>
        </w:rPr>
      </w:pPr>
      <w:r w:rsidRPr="00F07CE9">
        <w:rPr>
          <w:sz w:val="22"/>
          <w:szCs w:val="22"/>
        </w:rPr>
        <w:t xml:space="preserve">se sídlem: </w:t>
      </w:r>
      <w:r w:rsidRPr="00F07CE9">
        <w:rPr>
          <w:sz w:val="22"/>
          <w:szCs w:val="22"/>
        </w:rPr>
        <w:tab/>
      </w:r>
      <w:r w:rsidRPr="00F07CE9">
        <w:rPr>
          <w:sz w:val="22"/>
          <w:szCs w:val="22"/>
        </w:rPr>
        <w:tab/>
        <w:t>………………………………………….…………..</w:t>
      </w:r>
    </w:p>
    <w:p w:rsidR="00F07CE9" w:rsidRPr="00F07CE9" w:rsidRDefault="00F07CE9" w:rsidP="00F07CE9">
      <w:pPr>
        <w:spacing w:line="360" w:lineRule="auto"/>
        <w:ind w:left="1416" w:firstLine="708"/>
        <w:rPr>
          <w:color w:val="000000"/>
          <w:sz w:val="22"/>
          <w:szCs w:val="22"/>
        </w:rPr>
      </w:pPr>
      <w:r w:rsidRPr="00F07CE9">
        <w:rPr>
          <w:sz w:val="22"/>
          <w:szCs w:val="22"/>
        </w:rPr>
        <w:t xml:space="preserve">zastoupen: </w:t>
      </w:r>
      <w:r w:rsidRPr="00F07CE9">
        <w:rPr>
          <w:sz w:val="22"/>
          <w:szCs w:val="22"/>
        </w:rPr>
        <w:tab/>
      </w:r>
      <w:r w:rsidRPr="00F07CE9">
        <w:rPr>
          <w:sz w:val="22"/>
          <w:szCs w:val="22"/>
        </w:rPr>
        <w:tab/>
        <w:t>………………………………………….…………..</w:t>
      </w:r>
    </w:p>
    <w:p w:rsidR="00F07CE9" w:rsidRPr="00F07CE9" w:rsidRDefault="00F07CE9" w:rsidP="00F07CE9">
      <w:pPr>
        <w:spacing w:line="360" w:lineRule="auto"/>
        <w:ind w:left="1416" w:firstLine="708"/>
        <w:rPr>
          <w:color w:val="000000"/>
          <w:sz w:val="22"/>
          <w:szCs w:val="22"/>
        </w:rPr>
      </w:pPr>
      <w:r w:rsidRPr="00F07CE9">
        <w:rPr>
          <w:sz w:val="22"/>
          <w:szCs w:val="22"/>
        </w:rPr>
        <w:t xml:space="preserve">IČO: </w:t>
      </w:r>
      <w:r w:rsidRPr="00F07CE9">
        <w:rPr>
          <w:sz w:val="22"/>
          <w:szCs w:val="22"/>
        </w:rPr>
        <w:tab/>
      </w:r>
      <w:r w:rsidRPr="00F07CE9">
        <w:rPr>
          <w:sz w:val="22"/>
          <w:szCs w:val="22"/>
        </w:rPr>
        <w:tab/>
      </w:r>
      <w:r w:rsidRPr="00F07CE9">
        <w:rPr>
          <w:sz w:val="22"/>
          <w:szCs w:val="22"/>
        </w:rPr>
        <w:tab/>
        <w:t>………………………………………….…………..</w:t>
      </w:r>
    </w:p>
    <w:p w:rsidR="00F07CE9" w:rsidRPr="00F07CE9" w:rsidRDefault="00F07CE9" w:rsidP="00F07CE9">
      <w:pPr>
        <w:spacing w:line="360" w:lineRule="auto"/>
        <w:ind w:left="1416" w:firstLine="708"/>
        <w:rPr>
          <w:color w:val="000000"/>
          <w:sz w:val="22"/>
          <w:szCs w:val="22"/>
        </w:rPr>
      </w:pPr>
      <w:r w:rsidRPr="00F07CE9">
        <w:rPr>
          <w:sz w:val="22"/>
          <w:szCs w:val="22"/>
        </w:rPr>
        <w:t xml:space="preserve">DIČ: </w:t>
      </w:r>
      <w:r w:rsidRPr="00F07CE9">
        <w:rPr>
          <w:sz w:val="22"/>
          <w:szCs w:val="22"/>
        </w:rPr>
        <w:tab/>
      </w:r>
      <w:r w:rsidRPr="00F07CE9">
        <w:rPr>
          <w:sz w:val="22"/>
          <w:szCs w:val="22"/>
        </w:rPr>
        <w:tab/>
      </w:r>
      <w:r w:rsidRPr="00F07CE9">
        <w:rPr>
          <w:sz w:val="22"/>
          <w:szCs w:val="22"/>
        </w:rPr>
        <w:tab/>
        <w:t>CZ</w:t>
      </w:r>
      <w:r w:rsidRPr="00F07CE9">
        <w:rPr>
          <w:b/>
          <w:sz w:val="22"/>
          <w:szCs w:val="22"/>
        </w:rPr>
        <w:t xml:space="preserve"> </w:t>
      </w:r>
      <w:r w:rsidRPr="00F07CE9">
        <w:rPr>
          <w:sz w:val="22"/>
          <w:szCs w:val="22"/>
        </w:rPr>
        <w:t>………………………</w:t>
      </w:r>
      <w:r w:rsidRPr="00F07CE9">
        <w:rPr>
          <w:color w:val="000000"/>
          <w:sz w:val="22"/>
          <w:szCs w:val="22"/>
        </w:rPr>
        <w:t>………………………….</w:t>
      </w:r>
    </w:p>
    <w:p w:rsidR="00F07CE9" w:rsidRPr="00F07CE9" w:rsidRDefault="00F07CE9" w:rsidP="00F07CE9">
      <w:pPr>
        <w:widowControl w:val="0"/>
        <w:autoSpaceDE w:val="0"/>
        <w:autoSpaceDN w:val="0"/>
        <w:adjustRightInd w:val="0"/>
        <w:spacing w:line="360" w:lineRule="auto"/>
        <w:ind w:left="4253" w:hanging="2129"/>
        <w:rPr>
          <w:sz w:val="22"/>
          <w:szCs w:val="22"/>
        </w:rPr>
      </w:pPr>
      <w:r w:rsidRPr="00F07CE9">
        <w:rPr>
          <w:sz w:val="22"/>
          <w:szCs w:val="22"/>
        </w:rPr>
        <w:t>zapsán v obchodním rejstříku:</w:t>
      </w:r>
      <w:r w:rsidRPr="00F07CE9">
        <w:rPr>
          <w:sz w:val="22"/>
          <w:szCs w:val="22"/>
        </w:rPr>
        <w:tab/>
        <w:t xml:space="preserve"> u ……………. soudu v ……………, oddíl ………….., vložka ……………</w:t>
      </w:r>
    </w:p>
    <w:p w:rsidR="00F07CE9" w:rsidRPr="00F07CE9" w:rsidRDefault="00F07CE9" w:rsidP="00F07CE9">
      <w:pPr>
        <w:widowControl w:val="0"/>
        <w:autoSpaceDE w:val="0"/>
        <w:autoSpaceDN w:val="0"/>
        <w:adjustRightInd w:val="0"/>
        <w:spacing w:line="360" w:lineRule="auto"/>
        <w:ind w:left="1416" w:firstLine="708"/>
        <w:rPr>
          <w:sz w:val="22"/>
          <w:szCs w:val="22"/>
        </w:rPr>
      </w:pPr>
      <w:r w:rsidRPr="00F07CE9">
        <w:rPr>
          <w:sz w:val="22"/>
          <w:szCs w:val="22"/>
        </w:rPr>
        <w:t xml:space="preserve">datová schránka: </w:t>
      </w:r>
      <w:r w:rsidRPr="00F07CE9">
        <w:rPr>
          <w:sz w:val="22"/>
          <w:szCs w:val="22"/>
        </w:rPr>
        <w:tab/>
        <w:t>………………………………………….……………</w:t>
      </w:r>
    </w:p>
    <w:p w:rsidR="00F07CE9" w:rsidRPr="00F07CE9" w:rsidRDefault="00F07CE9" w:rsidP="00F07CE9">
      <w:pPr>
        <w:widowControl w:val="0"/>
        <w:autoSpaceDE w:val="0"/>
        <w:autoSpaceDN w:val="0"/>
        <w:adjustRightInd w:val="0"/>
        <w:spacing w:line="360" w:lineRule="auto"/>
        <w:ind w:left="2124"/>
        <w:rPr>
          <w:sz w:val="22"/>
          <w:szCs w:val="22"/>
        </w:rPr>
      </w:pPr>
      <w:r w:rsidRPr="00F07CE9">
        <w:rPr>
          <w:sz w:val="22"/>
          <w:szCs w:val="22"/>
        </w:rPr>
        <w:t xml:space="preserve">telefon, fax: </w:t>
      </w:r>
      <w:r w:rsidRPr="00F07CE9">
        <w:rPr>
          <w:sz w:val="22"/>
          <w:szCs w:val="22"/>
        </w:rPr>
        <w:tab/>
      </w:r>
      <w:r w:rsidRPr="00F07CE9">
        <w:rPr>
          <w:sz w:val="22"/>
          <w:szCs w:val="22"/>
        </w:rPr>
        <w:tab/>
        <w:t>………………………………………….……………</w:t>
      </w:r>
    </w:p>
    <w:p w:rsidR="00F07CE9" w:rsidRPr="00F07CE9" w:rsidRDefault="00F07CE9" w:rsidP="00F07CE9">
      <w:pPr>
        <w:spacing w:line="360" w:lineRule="auto"/>
        <w:ind w:left="1416" w:firstLine="708"/>
        <w:rPr>
          <w:color w:val="000000"/>
          <w:sz w:val="22"/>
          <w:szCs w:val="22"/>
        </w:rPr>
      </w:pPr>
      <w:r w:rsidRPr="00F07CE9">
        <w:rPr>
          <w:color w:val="000000"/>
          <w:sz w:val="22"/>
          <w:szCs w:val="22"/>
        </w:rPr>
        <w:t>e-mail:</w:t>
      </w:r>
      <w:r w:rsidRPr="00F07CE9">
        <w:rPr>
          <w:color w:val="000000"/>
          <w:sz w:val="22"/>
          <w:szCs w:val="22"/>
        </w:rPr>
        <w:tab/>
      </w:r>
      <w:r w:rsidRPr="00F07CE9">
        <w:rPr>
          <w:color w:val="000000"/>
          <w:sz w:val="22"/>
          <w:szCs w:val="22"/>
        </w:rPr>
        <w:tab/>
      </w:r>
      <w:r w:rsidRPr="00F07CE9">
        <w:rPr>
          <w:color w:val="000000"/>
          <w:sz w:val="22"/>
          <w:szCs w:val="22"/>
        </w:rPr>
        <w:tab/>
      </w:r>
      <w:r w:rsidRPr="00F07CE9">
        <w:rPr>
          <w:sz w:val="22"/>
          <w:szCs w:val="22"/>
        </w:rPr>
        <w:t>………………………………………….……………</w:t>
      </w:r>
    </w:p>
    <w:p w:rsidR="00F07CE9" w:rsidRPr="00F07CE9" w:rsidRDefault="00F07CE9" w:rsidP="00F07CE9">
      <w:pPr>
        <w:spacing w:line="360" w:lineRule="auto"/>
        <w:ind w:left="1416" w:firstLine="708"/>
        <w:rPr>
          <w:sz w:val="22"/>
          <w:szCs w:val="22"/>
        </w:rPr>
      </w:pPr>
      <w:r w:rsidRPr="00F07CE9">
        <w:rPr>
          <w:sz w:val="22"/>
          <w:szCs w:val="22"/>
        </w:rPr>
        <w:t xml:space="preserve">bankovní spojení: </w:t>
      </w:r>
      <w:r w:rsidRPr="00F07CE9">
        <w:rPr>
          <w:sz w:val="22"/>
          <w:szCs w:val="22"/>
        </w:rPr>
        <w:tab/>
        <w:t>………………………………………….……………</w:t>
      </w:r>
    </w:p>
    <w:p w:rsidR="00F07CE9" w:rsidRPr="00F07CE9" w:rsidRDefault="00F07CE9" w:rsidP="00F07CE9">
      <w:pPr>
        <w:spacing w:line="360" w:lineRule="auto"/>
        <w:ind w:left="1416" w:firstLine="708"/>
        <w:rPr>
          <w:sz w:val="22"/>
          <w:szCs w:val="22"/>
        </w:rPr>
      </w:pPr>
      <w:r w:rsidRPr="00F07CE9">
        <w:rPr>
          <w:sz w:val="22"/>
          <w:szCs w:val="22"/>
        </w:rPr>
        <w:t xml:space="preserve">číslo účtu: </w:t>
      </w:r>
      <w:r w:rsidRPr="00F07CE9">
        <w:rPr>
          <w:sz w:val="22"/>
          <w:szCs w:val="22"/>
        </w:rPr>
        <w:tab/>
      </w:r>
      <w:r w:rsidRPr="00F07CE9">
        <w:rPr>
          <w:sz w:val="22"/>
          <w:szCs w:val="22"/>
        </w:rPr>
        <w:tab/>
        <w:t>………………………………………….……………</w:t>
      </w:r>
    </w:p>
    <w:p w:rsidR="00F07CE9" w:rsidRPr="00F07CE9" w:rsidRDefault="00F07CE9" w:rsidP="00F07CE9">
      <w:pPr>
        <w:pStyle w:val="Zhlav"/>
        <w:tabs>
          <w:tab w:val="clear" w:pos="4536"/>
          <w:tab w:val="clear" w:pos="9072"/>
        </w:tabs>
        <w:rPr>
          <w:b/>
          <w:sz w:val="22"/>
          <w:szCs w:val="22"/>
        </w:rPr>
      </w:pPr>
      <w:r w:rsidRPr="00F07CE9">
        <w:rPr>
          <w:b/>
          <w:sz w:val="22"/>
          <w:szCs w:val="22"/>
        </w:rPr>
        <w:t>dále jen „prodávající“</w:t>
      </w:r>
    </w:p>
    <w:p w:rsidR="00F07CE9" w:rsidRPr="00F07CE9" w:rsidRDefault="00F07CE9" w:rsidP="00F07CE9">
      <w:pPr>
        <w:rPr>
          <w:i/>
          <w:sz w:val="22"/>
          <w:szCs w:val="22"/>
        </w:rPr>
      </w:pPr>
    </w:p>
    <w:p w:rsidR="00F07CE9" w:rsidRPr="00F07CE9" w:rsidRDefault="00F07CE9" w:rsidP="00F07CE9">
      <w:pPr>
        <w:jc w:val="center"/>
        <w:rPr>
          <w:sz w:val="22"/>
          <w:szCs w:val="22"/>
        </w:rPr>
      </w:pPr>
      <w:r w:rsidRPr="00F07CE9">
        <w:rPr>
          <w:sz w:val="22"/>
          <w:szCs w:val="22"/>
        </w:rPr>
        <w:t xml:space="preserve">dnešního dne, měsíce a roku </w:t>
      </w:r>
    </w:p>
    <w:p w:rsidR="00F07CE9" w:rsidRPr="00F07CE9" w:rsidRDefault="00F07CE9" w:rsidP="00F07CE9">
      <w:pPr>
        <w:jc w:val="center"/>
        <w:rPr>
          <w:sz w:val="22"/>
          <w:szCs w:val="22"/>
        </w:rPr>
      </w:pPr>
      <w:r w:rsidRPr="00F07CE9">
        <w:rPr>
          <w:sz w:val="22"/>
          <w:szCs w:val="22"/>
        </w:rPr>
        <w:t xml:space="preserve">ve vzájemné shodě uzavírají </w:t>
      </w:r>
    </w:p>
    <w:p w:rsidR="00F07CE9" w:rsidRPr="00F07CE9" w:rsidRDefault="00F07CE9" w:rsidP="00F07CE9">
      <w:pPr>
        <w:jc w:val="center"/>
        <w:rPr>
          <w:sz w:val="22"/>
          <w:szCs w:val="22"/>
        </w:rPr>
      </w:pPr>
      <w:r w:rsidRPr="00F07CE9">
        <w:rPr>
          <w:sz w:val="22"/>
          <w:szCs w:val="22"/>
        </w:rPr>
        <w:lastRenderedPageBreak/>
        <w:t xml:space="preserve">tuto </w:t>
      </w:r>
      <w:r>
        <w:rPr>
          <w:sz w:val="22"/>
          <w:szCs w:val="22"/>
        </w:rPr>
        <w:t xml:space="preserve">kupní </w:t>
      </w:r>
      <w:r w:rsidRPr="00F07CE9">
        <w:rPr>
          <w:sz w:val="22"/>
          <w:szCs w:val="22"/>
        </w:rPr>
        <w:t>smlouvu:</w:t>
      </w:r>
    </w:p>
    <w:p w:rsidR="00F07CE9" w:rsidRPr="00F07CE9" w:rsidRDefault="00F07CE9" w:rsidP="00F07CE9">
      <w:pPr>
        <w:jc w:val="center"/>
        <w:rPr>
          <w:b/>
          <w:sz w:val="22"/>
          <w:szCs w:val="22"/>
        </w:rPr>
      </w:pPr>
    </w:p>
    <w:p w:rsidR="00F07CE9" w:rsidRPr="00F07CE9" w:rsidRDefault="00F07CE9" w:rsidP="00F07CE9">
      <w:pPr>
        <w:widowControl w:val="0"/>
        <w:jc w:val="center"/>
        <w:rPr>
          <w:b/>
          <w:sz w:val="22"/>
          <w:szCs w:val="22"/>
        </w:rPr>
      </w:pPr>
      <w:r w:rsidRPr="00F07CE9">
        <w:rPr>
          <w:b/>
          <w:sz w:val="22"/>
          <w:szCs w:val="22"/>
        </w:rPr>
        <w:t>Článek 1.</w:t>
      </w:r>
    </w:p>
    <w:p w:rsidR="00F07CE9" w:rsidRPr="00F07CE9" w:rsidRDefault="00F07CE9" w:rsidP="00F07CE9">
      <w:pPr>
        <w:pStyle w:val="Zkladntext"/>
        <w:widowControl w:val="0"/>
        <w:spacing w:after="120"/>
        <w:jc w:val="center"/>
        <w:rPr>
          <w:b/>
          <w:bCs/>
          <w:sz w:val="22"/>
          <w:szCs w:val="22"/>
        </w:rPr>
      </w:pPr>
      <w:r w:rsidRPr="00F07CE9">
        <w:rPr>
          <w:b/>
          <w:bCs/>
          <w:sz w:val="22"/>
          <w:szCs w:val="22"/>
          <w:u w:val="single"/>
        </w:rPr>
        <w:t>Základní ustanovení</w:t>
      </w:r>
    </w:p>
    <w:p w:rsidR="00F07CE9" w:rsidRPr="00F07CE9" w:rsidRDefault="00F07CE9" w:rsidP="00F07CE9">
      <w:pPr>
        <w:pStyle w:val="Zkladntext"/>
        <w:widowControl w:val="0"/>
        <w:numPr>
          <w:ilvl w:val="0"/>
          <w:numId w:val="24"/>
        </w:numPr>
        <w:spacing w:after="120"/>
        <w:rPr>
          <w:b/>
          <w:sz w:val="22"/>
          <w:szCs w:val="22"/>
        </w:rPr>
      </w:pPr>
      <w:r w:rsidRPr="00F07CE9">
        <w:rPr>
          <w:sz w:val="22"/>
          <w:szCs w:val="22"/>
        </w:rPr>
        <w:t xml:space="preserve">Kupující uskutečnil zadávací řízení na výběr dodavatele předmětu plnění podle této smlouvy (dále jen „zadávací řízení“) – pro zadání veřejné zakázky </w:t>
      </w:r>
      <w:r w:rsidRPr="00F07CE9">
        <w:rPr>
          <w:color w:val="000000"/>
          <w:sz w:val="22"/>
          <w:szCs w:val="22"/>
        </w:rPr>
        <w:t xml:space="preserve">s názvem </w:t>
      </w:r>
      <w:r w:rsidRPr="00F07CE9">
        <w:rPr>
          <w:bCs/>
          <w:color w:val="000000"/>
          <w:sz w:val="22"/>
          <w:szCs w:val="22"/>
        </w:rPr>
        <w:t>,,</w:t>
      </w:r>
      <w:r w:rsidRPr="00F07CE9">
        <w:rPr>
          <w:b/>
          <w:sz w:val="22"/>
          <w:szCs w:val="22"/>
        </w:rPr>
        <w:t>Dopravní automobil pro JSDH obce Dolní Stakory"</w:t>
      </w:r>
      <w:r w:rsidRPr="00F07CE9">
        <w:rPr>
          <w:sz w:val="22"/>
          <w:szCs w:val="22"/>
        </w:rPr>
        <w:t xml:space="preserve">, v němž byla nabídka prodávajícího posouzena jako pro kupujícího nejvýhodnější. </w:t>
      </w:r>
    </w:p>
    <w:p w:rsidR="00F07CE9" w:rsidRPr="00F07CE9" w:rsidRDefault="00F07CE9" w:rsidP="00F07CE9">
      <w:pPr>
        <w:pStyle w:val="Default"/>
        <w:widowControl w:val="0"/>
        <w:numPr>
          <w:ilvl w:val="0"/>
          <w:numId w:val="25"/>
        </w:numPr>
        <w:spacing w:after="120"/>
        <w:ind w:left="357" w:hanging="357"/>
        <w:jc w:val="both"/>
        <w:rPr>
          <w:rFonts w:ascii="Times New Roman" w:hAnsi="Times New Roman" w:cs="Times New Roman"/>
          <w:b/>
          <w:sz w:val="22"/>
          <w:szCs w:val="22"/>
        </w:rPr>
      </w:pPr>
      <w:r w:rsidRPr="00F07CE9">
        <w:rPr>
          <w:rFonts w:ascii="Times New Roman" w:hAnsi="Times New Roman" w:cs="Times New Roman"/>
          <w:sz w:val="22"/>
          <w:szCs w:val="22"/>
        </w:rPr>
        <w:t>Kupující výslovně upozorňuje a prodávající bere výslovně na vědomí, že veřejná zakázka, jejíž realizace je předmětem této smlouvy, bude financována ze strany kupujícího z veřejných rozpočtů</w:t>
      </w:r>
      <w:r>
        <w:rPr>
          <w:sz w:val="22"/>
          <w:szCs w:val="22"/>
        </w:rPr>
        <w:t xml:space="preserve">, </w:t>
      </w:r>
      <w:r w:rsidRPr="0037139D">
        <w:rPr>
          <w:rFonts w:ascii="Times New Roman" w:hAnsi="Times New Roman" w:cs="Times New Roman"/>
          <w:sz w:val="22"/>
          <w:szCs w:val="22"/>
        </w:rPr>
        <w:t xml:space="preserve">přičemž </w:t>
      </w:r>
      <w:r w:rsidRPr="0037139D">
        <w:rPr>
          <w:rFonts w:ascii="Times New Roman" w:hAnsi="Times New Roman"/>
          <w:sz w:val="22"/>
          <w:szCs w:val="22"/>
        </w:rPr>
        <w:t xml:space="preserve">k jejímu spolufinancování se </w:t>
      </w:r>
      <w:r>
        <w:rPr>
          <w:rFonts w:ascii="Times New Roman" w:hAnsi="Times New Roman"/>
          <w:sz w:val="22"/>
          <w:szCs w:val="22"/>
        </w:rPr>
        <w:t>kupující</w:t>
      </w:r>
      <w:r w:rsidRPr="0037139D">
        <w:rPr>
          <w:rFonts w:ascii="Times New Roman" w:hAnsi="Times New Roman"/>
          <w:sz w:val="22"/>
          <w:szCs w:val="22"/>
        </w:rPr>
        <w:t xml:space="preserve"> uchází o přidělení dotace z veřejných prostředků. V této souvislosti </w:t>
      </w:r>
      <w:r>
        <w:rPr>
          <w:rFonts w:ascii="Times New Roman" w:hAnsi="Times New Roman"/>
          <w:sz w:val="22"/>
          <w:szCs w:val="22"/>
        </w:rPr>
        <w:t>kupující</w:t>
      </w:r>
      <w:r w:rsidRPr="0037139D">
        <w:rPr>
          <w:rFonts w:ascii="Times New Roman" w:hAnsi="Times New Roman"/>
          <w:sz w:val="22"/>
          <w:szCs w:val="22"/>
        </w:rPr>
        <w:t xml:space="preserve"> připomíná, že v případě, že </w:t>
      </w:r>
      <w:r>
        <w:rPr>
          <w:rFonts w:ascii="Times New Roman" w:hAnsi="Times New Roman"/>
          <w:sz w:val="22"/>
          <w:szCs w:val="22"/>
        </w:rPr>
        <w:t>kupujícímu</w:t>
      </w:r>
      <w:r w:rsidRPr="0037139D">
        <w:rPr>
          <w:rFonts w:ascii="Times New Roman" w:hAnsi="Times New Roman"/>
          <w:sz w:val="22"/>
          <w:szCs w:val="22"/>
        </w:rPr>
        <w:t xml:space="preserve"> bude dotace přidělena, budou </w:t>
      </w:r>
      <w:r w:rsidR="00B16EE7">
        <w:rPr>
          <w:rFonts w:ascii="Times New Roman" w:hAnsi="Times New Roman"/>
          <w:sz w:val="22"/>
          <w:szCs w:val="22"/>
        </w:rPr>
        <w:t xml:space="preserve">kupující </w:t>
      </w:r>
      <w:r w:rsidRPr="0037139D">
        <w:rPr>
          <w:rFonts w:ascii="Times New Roman" w:hAnsi="Times New Roman"/>
          <w:sz w:val="22"/>
          <w:szCs w:val="22"/>
        </w:rPr>
        <w:t xml:space="preserve">i </w:t>
      </w:r>
      <w:r w:rsidR="00B16EE7">
        <w:rPr>
          <w:rFonts w:ascii="Times New Roman" w:hAnsi="Times New Roman"/>
          <w:sz w:val="22"/>
          <w:szCs w:val="22"/>
        </w:rPr>
        <w:t>prodávající</w:t>
      </w:r>
      <w:r w:rsidRPr="0037139D">
        <w:rPr>
          <w:rFonts w:ascii="Times New Roman" w:hAnsi="Times New Roman"/>
          <w:sz w:val="22"/>
          <w:szCs w:val="22"/>
        </w:rPr>
        <w:t xml:space="preserve"> povinni dodržet povinnosti, které jim vzhledem k této skutečnosti vyplynou z platných právních předpisů, včetně předpisů, pokynů a podmínek upravujících a vztahujících se k poskytnuté dotaci.</w:t>
      </w:r>
    </w:p>
    <w:p w:rsidR="00F07CE9" w:rsidRPr="00F07CE9" w:rsidRDefault="00F07CE9" w:rsidP="00F07CE9">
      <w:pPr>
        <w:pStyle w:val="Zkladntext"/>
        <w:widowControl w:val="0"/>
        <w:numPr>
          <w:ilvl w:val="0"/>
          <w:numId w:val="23"/>
        </w:numPr>
        <w:tabs>
          <w:tab w:val="clear" w:pos="432"/>
          <w:tab w:val="num" w:pos="0"/>
        </w:tabs>
        <w:ind w:left="709" w:hanging="709"/>
        <w:jc w:val="center"/>
        <w:rPr>
          <w:b/>
          <w:sz w:val="22"/>
          <w:szCs w:val="22"/>
        </w:rPr>
      </w:pPr>
    </w:p>
    <w:p w:rsidR="00F07CE9" w:rsidRPr="00F07CE9" w:rsidRDefault="00F07CE9" w:rsidP="00F07CE9">
      <w:pPr>
        <w:pStyle w:val="Zkladntext"/>
        <w:widowControl w:val="0"/>
        <w:numPr>
          <w:ilvl w:val="0"/>
          <w:numId w:val="23"/>
        </w:numPr>
        <w:tabs>
          <w:tab w:val="clear" w:pos="432"/>
          <w:tab w:val="num" w:pos="0"/>
        </w:tabs>
        <w:ind w:left="709" w:hanging="709"/>
        <w:jc w:val="center"/>
        <w:rPr>
          <w:b/>
          <w:sz w:val="22"/>
          <w:szCs w:val="22"/>
        </w:rPr>
      </w:pPr>
      <w:r w:rsidRPr="00F07CE9">
        <w:rPr>
          <w:b/>
          <w:sz w:val="22"/>
          <w:szCs w:val="22"/>
        </w:rPr>
        <w:t>Článek 2.</w:t>
      </w:r>
    </w:p>
    <w:p w:rsidR="00F07CE9" w:rsidRPr="003B64D7" w:rsidRDefault="00F07CE9" w:rsidP="00F07CE9">
      <w:pPr>
        <w:pStyle w:val="Nadpis1"/>
        <w:keepNext w:val="0"/>
        <w:widowControl w:val="0"/>
        <w:numPr>
          <w:ilvl w:val="0"/>
          <w:numId w:val="23"/>
        </w:numPr>
        <w:tabs>
          <w:tab w:val="clear" w:pos="432"/>
          <w:tab w:val="num" w:pos="0"/>
        </w:tabs>
        <w:spacing w:before="0" w:after="120"/>
        <w:ind w:left="0" w:firstLine="0"/>
        <w:rPr>
          <w:rFonts w:ascii="Times New Roman" w:hAnsi="Times New Roman"/>
          <w:sz w:val="22"/>
          <w:szCs w:val="22"/>
          <w:u w:val="single"/>
        </w:rPr>
      </w:pPr>
      <w:r w:rsidRPr="003B64D7">
        <w:rPr>
          <w:rFonts w:ascii="Times New Roman" w:hAnsi="Times New Roman"/>
          <w:sz w:val="22"/>
          <w:szCs w:val="22"/>
          <w:u w:val="single"/>
        </w:rPr>
        <w:t>Předmět smlouvy</w:t>
      </w:r>
    </w:p>
    <w:p w:rsidR="00F07CE9" w:rsidRDefault="00F07CE9" w:rsidP="00F07CE9">
      <w:pPr>
        <w:pStyle w:val="Standard"/>
        <w:spacing w:after="120"/>
        <w:jc w:val="both"/>
        <w:rPr>
          <w:sz w:val="22"/>
          <w:szCs w:val="22"/>
        </w:rPr>
      </w:pPr>
      <w:r w:rsidRPr="00F07CE9">
        <w:rPr>
          <w:sz w:val="22"/>
          <w:szCs w:val="22"/>
        </w:rPr>
        <w:t>Prodávající se touto smlouvou zavazuje dodat a předat kupujícímu řádně a včas funkční předmět koupě a odevzdat mu ho do vlastnictví</w:t>
      </w:r>
      <w:r w:rsidR="00F035A2">
        <w:rPr>
          <w:sz w:val="22"/>
          <w:szCs w:val="22"/>
        </w:rPr>
        <w:t xml:space="preserve"> </w:t>
      </w:r>
      <w:r w:rsidRPr="00F07CE9">
        <w:rPr>
          <w:sz w:val="22"/>
          <w:szCs w:val="22"/>
        </w:rPr>
        <w:t>a kupující se zavazuje řádně a včas dodaný funkční předmět koupě převzít a zaplatit za něj kupní cenu ve výši, způsobem a za podmínek sjednaných touto smlouvou.</w:t>
      </w:r>
    </w:p>
    <w:p w:rsidR="00F07CE9" w:rsidRPr="003B64D7" w:rsidRDefault="00F07CE9" w:rsidP="003B64D7">
      <w:pPr>
        <w:pStyle w:val="Standard"/>
        <w:jc w:val="both"/>
        <w:rPr>
          <w:sz w:val="22"/>
          <w:szCs w:val="22"/>
        </w:rPr>
      </w:pPr>
    </w:p>
    <w:p w:rsidR="00F07CE9" w:rsidRPr="003B64D7" w:rsidRDefault="00F07CE9" w:rsidP="00F07CE9">
      <w:pPr>
        <w:pStyle w:val="Zkladntext"/>
        <w:widowControl w:val="0"/>
        <w:numPr>
          <w:ilvl w:val="0"/>
          <w:numId w:val="23"/>
        </w:numPr>
        <w:tabs>
          <w:tab w:val="clear" w:pos="432"/>
          <w:tab w:val="num" w:pos="0"/>
        </w:tabs>
        <w:ind w:left="709" w:hanging="709"/>
        <w:jc w:val="center"/>
        <w:rPr>
          <w:b/>
          <w:sz w:val="22"/>
          <w:szCs w:val="22"/>
        </w:rPr>
      </w:pPr>
      <w:r w:rsidRPr="003B64D7">
        <w:rPr>
          <w:b/>
          <w:sz w:val="22"/>
          <w:szCs w:val="22"/>
        </w:rPr>
        <w:t>Článek 3.</w:t>
      </w:r>
    </w:p>
    <w:p w:rsidR="00F07CE9" w:rsidRPr="003B64D7" w:rsidRDefault="00F07CE9" w:rsidP="00F07CE9">
      <w:pPr>
        <w:pStyle w:val="Nadpis1"/>
        <w:widowControl w:val="0"/>
        <w:numPr>
          <w:ilvl w:val="0"/>
          <w:numId w:val="23"/>
        </w:numPr>
        <w:tabs>
          <w:tab w:val="clear" w:pos="432"/>
          <w:tab w:val="num" w:pos="0"/>
        </w:tabs>
        <w:suppressAutoHyphens/>
        <w:spacing w:before="0" w:after="120"/>
        <w:ind w:left="0" w:firstLine="0"/>
        <w:rPr>
          <w:rFonts w:ascii="Times New Roman" w:hAnsi="Times New Roman"/>
          <w:b w:val="0"/>
          <w:sz w:val="22"/>
          <w:szCs w:val="22"/>
          <w:u w:val="single"/>
        </w:rPr>
      </w:pPr>
      <w:r w:rsidRPr="003B64D7">
        <w:rPr>
          <w:rFonts w:ascii="Times New Roman" w:hAnsi="Times New Roman"/>
          <w:sz w:val="22"/>
          <w:szCs w:val="22"/>
          <w:u w:val="single"/>
        </w:rPr>
        <w:t>Specifikace předmětu koupě</w:t>
      </w:r>
    </w:p>
    <w:p w:rsidR="00C31720" w:rsidRPr="003B64D7" w:rsidRDefault="00F07CE9" w:rsidP="00A77619">
      <w:pPr>
        <w:pStyle w:val="Zkladntextodsazen"/>
        <w:widowControl w:val="0"/>
        <w:numPr>
          <w:ilvl w:val="0"/>
          <w:numId w:val="27"/>
        </w:numPr>
        <w:tabs>
          <w:tab w:val="left" w:pos="0"/>
        </w:tabs>
        <w:suppressAutoHyphens/>
        <w:spacing w:after="120"/>
        <w:ind w:left="357" w:hanging="357"/>
        <w:rPr>
          <w:sz w:val="22"/>
          <w:szCs w:val="22"/>
        </w:rPr>
      </w:pPr>
      <w:r w:rsidRPr="003B64D7">
        <w:rPr>
          <w:sz w:val="22"/>
          <w:szCs w:val="22"/>
        </w:rPr>
        <w:t xml:space="preserve">Předmětem koupě dle této smlouvy je kompletní dodávka jednoho (1) kusu motorového vozidla - dopravního automobilu pro potřeby Jednotky sboru dobrovolných hasičů obce Dolní Stakory, provedení „Z“ (základní), kategorie podvozku 1 „pro městský provoz“, s celkovou hmotností do 3500 kg, a to podle technických podmínek a vybavení, které jsou specifikovány </w:t>
      </w:r>
      <w:r w:rsidR="00C31720" w:rsidRPr="003B64D7">
        <w:rPr>
          <w:sz w:val="22"/>
          <w:szCs w:val="22"/>
        </w:rPr>
        <w:t xml:space="preserve">v </w:t>
      </w:r>
      <w:r w:rsidRPr="003B64D7">
        <w:rPr>
          <w:sz w:val="22"/>
          <w:szCs w:val="22"/>
        </w:rPr>
        <w:t xml:space="preserve">Technických podmínkách pro dopravní automobil, které tvoří Přílohu č. 1 této </w:t>
      </w:r>
      <w:r w:rsidR="00C31720" w:rsidRPr="003B64D7">
        <w:rPr>
          <w:sz w:val="22"/>
          <w:szCs w:val="22"/>
        </w:rPr>
        <w:t>smlouvy</w:t>
      </w:r>
      <w:r w:rsidRPr="003B64D7">
        <w:rPr>
          <w:sz w:val="22"/>
          <w:szCs w:val="22"/>
        </w:rPr>
        <w:t xml:space="preserve"> (dále jen „vozidlo“</w:t>
      </w:r>
      <w:r w:rsidR="003B64D7">
        <w:rPr>
          <w:sz w:val="22"/>
          <w:szCs w:val="22"/>
        </w:rPr>
        <w:t xml:space="preserve"> nebo „předmět koupě“).</w:t>
      </w:r>
      <w:r w:rsidRPr="003B64D7">
        <w:rPr>
          <w:sz w:val="22"/>
          <w:szCs w:val="22"/>
        </w:rPr>
        <w:t xml:space="preserve">  </w:t>
      </w:r>
    </w:p>
    <w:p w:rsidR="00F07CE9" w:rsidRPr="00F035A2" w:rsidRDefault="00F07CE9" w:rsidP="00C31720">
      <w:pPr>
        <w:pStyle w:val="Zkladntextodsazen"/>
        <w:widowControl w:val="0"/>
        <w:numPr>
          <w:ilvl w:val="0"/>
          <w:numId w:val="27"/>
        </w:numPr>
        <w:tabs>
          <w:tab w:val="left" w:pos="0"/>
        </w:tabs>
        <w:suppressAutoHyphens/>
        <w:rPr>
          <w:sz w:val="22"/>
          <w:szCs w:val="22"/>
        </w:rPr>
      </w:pPr>
      <w:r w:rsidRPr="003B64D7">
        <w:rPr>
          <w:color w:val="000000"/>
          <w:sz w:val="22"/>
          <w:szCs w:val="22"/>
        </w:rPr>
        <w:t>Prodávající se zavazuje v souvislosti s dodáním předm</w:t>
      </w:r>
      <w:r w:rsidRPr="00F035A2">
        <w:rPr>
          <w:color w:val="000000"/>
          <w:sz w:val="22"/>
          <w:szCs w:val="22"/>
        </w:rPr>
        <w:t>ětu koupě kupujícímu zajistit na svůj náklad, ke své tíži a na svou odpovědnost rovněž:</w:t>
      </w:r>
    </w:p>
    <w:p w:rsidR="00F07CE9" w:rsidRPr="00F035A2" w:rsidRDefault="00F07CE9" w:rsidP="00F035A2">
      <w:pPr>
        <w:pStyle w:val="Odstavecseseznamem"/>
        <w:numPr>
          <w:ilvl w:val="0"/>
          <w:numId w:val="28"/>
        </w:numPr>
        <w:tabs>
          <w:tab w:val="left" w:pos="0"/>
          <w:tab w:val="right" w:pos="426"/>
        </w:tabs>
        <w:ind w:left="1134" w:hanging="425"/>
        <w:jc w:val="both"/>
        <w:rPr>
          <w:color w:val="000000"/>
          <w:sz w:val="22"/>
          <w:szCs w:val="22"/>
        </w:rPr>
      </w:pPr>
      <w:bookmarkStart w:id="2" w:name="_Hlk481917886"/>
      <w:bookmarkStart w:id="3" w:name="_Hlk515189194"/>
      <w:r w:rsidRPr="00F035A2">
        <w:rPr>
          <w:sz w:val="22"/>
          <w:szCs w:val="22"/>
        </w:rPr>
        <w:t xml:space="preserve">dopravu </w:t>
      </w:r>
      <w:r w:rsidR="00F035A2" w:rsidRPr="00F035A2">
        <w:rPr>
          <w:sz w:val="22"/>
          <w:szCs w:val="22"/>
        </w:rPr>
        <w:t xml:space="preserve">vozidla </w:t>
      </w:r>
      <w:r w:rsidRPr="00F035A2">
        <w:rPr>
          <w:sz w:val="22"/>
          <w:szCs w:val="22"/>
        </w:rPr>
        <w:t xml:space="preserve">do místa </w:t>
      </w:r>
      <w:r w:rsidR="00F035A2" w:rsidRPr="00F035A2">
        <w:rPr>
          <w:sz w:val="22"/>
          <w:szCs w:val="22"/>
        </w:rPr>
        <w:t>plnění</w:t>
      </w:r>
    </w:p>
    <w:p w:rsidR="00F035A2" w:rsidRPr="00A25BCA" w:rsidRDefault="00F035A2" w:rsidP="00F035A2">
      <w:pPr>
        <w:pStyle w:val="Odstavecseseznamem"/>
        <w:numPr>
          <w:ilvl w:val="0"/>
          <w:numId w:val="28"/>
        </w:numPr>
        <w:tabs>
          <w:tab w:val="left" w:pos="0"/>
          <w:tab w:val="right" w:pos="426"/>
        </w:tabs>
        <w:ind w:left="1134" w:hanging="425"/>
        <w:jc w:val="both"/>
        <w:rPr>
          <w:color w:val="000000"/>
          <w:sz w:val="22"/>
          <w:szCs w:val="22"/>
        </w:rPr>
      </w:pPr>
      <w:r w:rsidRPr="00F035A2">
        <w:rPr>
          <w:sz w:val="22"/>
          <w:szCs w:val="22"/>
        </w:rPr>
        <w:t xml:space="preserve">provedení předvedení </w:t>
      </w:r>
      <w:r w:rsidRPr="00F035A2">
        <w:rPr>
          <w:spacing w:val="-4"/>
          <w:sz w:val="22"/>
          <w:szCs w:val="22"/>
        </w:rPr>
        <w:t xml:space="preserve">funkčnosti </w:t>
      </w:r>
      <w:r w:rsidRPr="00F035A2">
        <w:rPr>
          <w:sz w:val="22"/>
          <w:szCs w:val="22"/>
        </w:rPr>
        <w:t xml:space="preserve">vozidla </w:t>
      </w:r>
    </w:p>
    <w:p w:rsidR="00A25BCA" w:rsidRPr="00F035A2" w:rsidRDefault="006C3A7A" w:rsidP="00F035A2">
      <w:pPr>
        <w:pStyle w:val="Odstavecseseznamem"/>
        <w:numPr>
          <w:ilvl w:val="0"/>
          <w:numId w:val="28"/>
        </w:numPr>
        <w:tabs>
          <w:tab w:val="left" w:pos="0"/>
          <w:tab w:val="right" w:pos="426"/>
        </w:tabs>
        <w:ind w:left="1134" w:hanging="425"/>
        <w:jc w:val="both"/>
        <w:rPr>
          <w:color w:val="000000"/>
          <w:sz w:val="22"/>
          <w:szCs w:val="22"/>
        </w:rPr>
      </w:pPr>
      <w:r>
        <w:rPr>
          <w:sz w:val="22"/>
          <w:szCs w:val="22"/>
        </w:rPr>
        <w:t xml:space="preserve">seznámení kupujícího s obsluhou vozidla a </w:t>
      </w:r>
      <w:r w:rsidR="00A25BCA" w:rsidRPr="00123295">
        <w:rPr>
          <w:sz w:val="22"/>
          <w:szCs w:val="22"/>
        </w:rPr>
        <w:t>zaškol</w:t>
      </w:r>
      <w:r w:rsidR="00A25BCA">
        <w:rPr>
          <w:sz w:val="22"/>
          <w:szCs w:val="22"/>
        </w:rPr>
        <w:t>ení</w:t>
      </w:r>
      <w:r w:rsidR="00A25BCA" w:rsidRPr="00123295">
        <w:rPr>
          <w:sz w:val="22"/>
          <w:szCs w:val="22"/>
        </w:rPr>
        <w:t xml:space="preserve"> kupujícího</w:t>
      </w:r>
      <w:r w:rsidR="00A25BCA">
        <w:rPr>
          <w:sz w:val="22"/>
          <w:szCs w:val="22"/>
        </w:rPr>
        <w:t xml:space="preserve"> a jím určených osob </w:t>
      </w:r>
      <w:r w:rsidR="00A25BCA" w:rsidRPr="00123295">
        <w:rPr>
          <w:sz w:val="22"/>
          <w:szCs w:val="22"/>
        </w:rPr>
        <w:t xml:space="preserve">s obsluhou </w:t>
      </w:r>
      <w:bookmarkStart w:id="4" w:name="_Hlk35444165"/>
      <w:r w:rsidR="00A25BCA">
        <w:rPr>
          <w:sz w:val="22"/>
          <w:szCs w:val="22"/>
        </w:rPr>
        <w:t xml:space="preserve">a provozem </w:t>
      </w:r>
      <w:bookmarkEnd w:id="4"/>
      <w:r w:rsidR="00A25BCA" w:rsidRPr="00123295">
        <w:rPr>
          <w:sz w:val="22"/>
          <w:szCs w:val="22"/>
        </w:rPr>
        <w:t>vozidla v rozsahu nezbytném pro osvojení znalostí pro bezchybné užívání vozidla (seznámení zadavatele s obsluhou vozidla a zaškolení zadavatele bude součástí předmětu koupě)</w:t>
      </w:r>
    </w:p>
    <w:p w:rsidR="00F035A2" w:rsidRPr="00F035A2" w:rsidRDefault="00F035A2" w:rsidP="00F035A2">
      <w:pPr>
        <w:pStyle w:val="Odstavecseseznamem"/>
        <w:numPr>
          <w:ilvl w:val="0"/>
          <w:numId w:val="28"/>
        </w:numPr>
        <w:tabs>
          <w:tab w:val="left" w:pos="0"/>
          <w:tab w:val="right" w:pos="426"/>
        </w:tabs>
        <w:ind w:left="1134" w:hanging="425"/>
        <w:jc w:val="both"/>
        <w:rPr>
          <w:color w:val="000000"/>
          <w:sz w:val="22"/>
          <w:szCs w:val="22"/>
        </w:rPr>
      </w:pPr>
      <w:r w:rsidRPr="00F035A2">
        <w:rPr>
          <w:spacing w:val="-4"/>
          <w:sz w:val="22"/>
          <w:szCs w:val="22"/>
        </w:rPr>
        <w:t xml:space="preserve">uvedení </w:t>
      </w:r>
      <w:r w:rsidRPr="00F035A2">
        <w:rPr>
          <w:sz w:val="22"/>
          <w:szCs w:val="22"/>
        </w:rPr>
        <w:t xml:space="preserve">vozidla </w:t>
      </w:r>
      <w:r w:rsidRPr="00F035A2">
        <w:rPr>
          <w:spacing w:val="-4"/>
          <w:sz w:val="22"/>
          <w:szCs w:val="22"/>
        </w:rPr>
        <w:t>do provozu dle právních předpisů a norem České republiky</w:t>
      </w:r>
    </w:p>
    <w:p w:rsidR="00325163" w:rsidRPr="00325163" w:rsidRDefault="00F07CE9" w:rsidP="006C3A7A">
      <w:pPr>
        <w:pStyle w:val="Odstavecseseznamem"/>
        <w:numPr>
          <w:ilvl w:val="0"/>
          <w:numId w:val="28"/>
        </w:numPr>
        <w:tabs>
          <w:tab w:val="left" w:pos="0"/>
          <w:tab w:val="right" w:pos="426"/>
        </w:tabs>
        <w:ind w:left="1134" w:hanging="425"/>
        <w:jc w:val="both"/>
        <w:rPr>
          <w:color w:val="000000"/>
          <w:sz w:val="22"/>
          <w:szCs w:val="22"/>
        </w:rPr>
      </w:pPr>
      <w:bookmarkStart w:id="5" w:name="_Hlk515189036"/>
      <w:r w:rsidRPr="00F035A2">
        <w:rPr>
          <w:sz w:val="22"/>
          <w:szCs w:val="22"/>
        </w:rPr>
        <w:t xml:space="preserve">předání veškerých dokumentů potřebných k nakládání s předmětem </w:t>
      </w:r>
      <w:r w:rsidR="00F035A2" w:rsidRPr="00F035A2">
        <w:rPr>
          <w:sz w:val="22"/>
          <w:szCs w:val="22"/>
        </w:rPr>
        <w:t>koupě</w:t>
      </w:r>
      <w:r w:rsidRPr="00F035A2">
        <w:rPr>
          <w:sz w:val="22"/>
          <w:szCs w:val="22"/>
        </w:rPr>
        <w:t xml:space="preserve">, </w:t>
      </w:r>
      <w:bookmarkStart w:id="6" w:name="_Hlk35439030"/>
      <w:bookmarkStart w:id="7" w:name="_Hlk35439151"/>
      <w:r w:rsidRPr="00F035A2">
        <w:rPr>
          <w:sz w:val="22"/>
          <w:szCs w:val="22"/>
        </w:rPr>
        <w:t>včetně</w:t>
      </w:r>
      <w:r w:rsidR="00F035A2">
        <w:rPr>
          <w:sz w:val="22"/>
          <w:szCs w:val="22"/>
        </w:rPr>
        <w:t xml:space="preserve"> </w:t>
      </w:r>
      <w:r w:rsidR="00F035A2" w:rsidRPr="00F035A2">
        <w:rPr>
          <w:sz w:val="22"/>
          <w:szCs w:val="22"/>
        </w:rPr>
        <w:t xml:space="preserve">kompletní technické dokumentace předmětu </w:t>
      </w:r>
      <w:r w:rsidR="00F035A2">
        <w:rPr>
          <w:sz w:val="22"/>
          <w:szCs w:val="22"/>
        </w:rPr>
        <w:t>koupě,</w:t>
      </w:r>
      <w:r w:rsidRPr="00F035A2">
        <w:rPr>
          <w:sz w:val="22"/>
          <w:szCs w:val="22"/>
        </w:rPr>
        <w:t xml:space="preserve"> </w:t>
      </w:r>
      <w:r w:rsidR="00325163">
        <w:rPr>
          <w:sz w:val="22"/>
          <w:szCs w:val="22"/>
        </w:rPr>
        <w:t>a to</w:t>
      </w:r>
      <w:r w:rsidR="006C3A7A">
        <w:rPr>
          <w:sz w:val="22"/>
          <w:szCs w:val="22"/>
        </w:rPr>
        <w:t xml:space="preserve"> </w:t>
      </w:r>
      <w:r w:rsidR="0060075E">
        <w:rPr>
          <w:sz w:val="22"/>
          <w:szCs w:val="22"/>
        </w:rPr>
        <w:t>ze</w:t>
      </w:r>
      <w:r w:rsidR="006C3A7A">
        <w:rPr>
          <w:sz w:val="22"/>
          <w:szCs w:val="22"/>
        </w:rPr>
        <w:t>jm.</w:t>
      </w:r>
      <w:r w:rsidR="00325163">
        <w:rPr>
          <w:sz w:val="22"/>
          <w:szCs w:val="22"/>
        </w:rPr>
        <w:t xml:space="preserve"> (</w:t>
      </w:r>
      <w:r w:rsidR="00325163" w:rsidRPr="00A77619">
        <w:rPr>
          <w:sz w:val="22"/>
          <w:szCs w:val="22"/>
        </w:rPr>
        <w:t>vše v českém jazyce</w:t>
      </w:r>
      <w:r w:rsidR="00325163">
        <w:rPr>
          <w:sz w:val="22"/>
          <w:szCs w:val="22"/>
        </w:rPr>
        <w:t>)</w:t>
      </w:r>
      <w:r w:rsidR="00325163" w:rsidRPr="00325163">
        <w:rPr>
          <w:sz w:val="22"/>
          <w:szCs w:val="22"/>
        </w:rPr>
        <w:t>:</w:t>
      </w:r>
    </w:p>
    <w:p w:rsidR="00325163" w:rsidRPr="00F07CE9" w:rsidRDefault="00325163" w:rsidP="006C3A7A">
      <w:pPr>
        <w:pStyle w:val="Zkladntext"/>
        <w:numPr>
          <w:ilvl w:val="1"/>
          <w:numId w:val="20"/>
        </w:numPr>
        <w:tabs>
          <w:tab w:val="clear" w:pos="1440"/>
          <w:tab w:val="num" w:pos="1134"/>
        </w:tabs>
        <w:ind w:left="1985"/>
        <w:rPr>
          <w:sz w:val="22"/>
          <w:szCs w:val="22"/>
        </w:rPr>
      </w:pPr>
      <w:r w:rsidRPr="00F07CE9">
        <w:rPr>
          <w:sz w:val="22"/>
          <w:szCs w:val="22"/>
        </w:rPr>
        <w:t>schválené technické podmínky vozidla – základní technický popis,</w:t>
      </w:r>
    </w:p>
    <w:p w:rsidR="00325163" w:rsidRDefault="00325163" w:rsidP="00325163">
      <w:pPr>
        <w:pStyle w:val="Zkladntext"/>
        <w:numPr>
          <w:ilvl w:val="1"/>
          <w:numId w:val="20"/>
        </w:numPr>
        <w:tabs>
          <w:tab w:val="clear" w:pos="1440"/>
          <w:tab w:val="num" w:pos="1134"/>
        </w:tabs>
        <w:ind w:left="1985"/>
        <w:rPr>
          <w:sz w:val="22"/>
          <w:szCs w:val="22"/>
        </w:rPr>
      </w:pPr>
      <w:r w:rsidRPr="00F07CE9">
        <w:rPr>
          <w:sz w:val="22"/>
          <w:szCs w:val="22"/>
        </w:rPr>
        <w:t>technické osvědčení k vozidlu se zapsaným příslušenstvím,</w:t>
      </w:r>
    </w:p>
    <w:p w:rsidR="00325163" w:rsidRPr="00F07CE9" w:rsidRDefault="00325163" w:rsidP="00325163">
      <w:pPr>
        <w:pStyle w:val="Zkladntext"/>
        <w:numPr>
          <w:ilvl w:val="1"/>
          <w:numId w:val="20"/>
        </w:numPr>
        <w:tabs>
          <w:tab w:val="clear" w:pos="1440"/>
          <w:tab w:val="num" w:pos="1134"/>
        </w:tabs>
        <w:ind w:left="1985"/>
        <w:rPr>
          <w:sz w:val="22"/>
          <w:szCs w:val="22"/>
        </w:rPr>
      </w:pPr>
      <w:r w:rsidRPr="00123295">
        <w:rPr>
          <w:sz w:val="22"/>
          <w:szCs w:val="22"/>
        </w:rPr>
        <w:t>osvědčení, certifikát</w:t>
      </w:r>
      <w:r>
        <w:rPr>
          <w:sz w:val="22"/>
          <w:szCs w:val="22"/>
        </w:rPr>
        <w:t>y</w:t>
      </w:r>
      <w:r w:rsidRPr="00123295">
        <w:rPr>
          <w:sz w:val="22"/>
          <w:szCs w:val="22"/>
        </w:rPr>
        <w:t>, atest</w:t>
      </w:r>
      <w:r>
        <w:rPr>
          <w:sz w:val="22"/>
          <w:szCs w:val="22"/>
        </w:rPr>
        <w:t>y</w:t>
      </w:r>
      <w:r w:rsidRPr="00F035A2">
        <w:rPr>
          <w:sz w:val="22"/>
          <w:szCs w:val="22"/>
        </w:rPr>
        <w:t xml:space="preserve"> a prohlášení </w:t>
      </w:r>
      <w:r w:rsidRPr="00A77619">
        <w:rPr>
          <w:sz w:val="22"/>
          <w:szCs w:val="22"/>
        </w:rPr>
        <w:t>o shodě</w:t>
      </w:r>
      <w:r>
        <w:rPr>
          <w:sz w:val="22"/>
          <w:szCs w:val="22"/>
        </w:rPr>
        <w:t>,</w:t>
      </w:r>
    </w:p>
    <w:p w:rsidR="00325163" w:rsidRPr="00F07CE9" w:rsidRDefault="00325163" w:rsidP="00325163">
      <w:pPr>
        <w:pStyle w:val="Zkladntext"/>
        <w:numPr>
          <w:ilvl w:val="1"/>
          <w:numId w:val="20"/>
        </w:numPr>
        <w:tabs>
          <w:tab w:val="clear" w:pos="1440"/>
          <w:tab w:val="num" w:pos="1134"/>
        </w:tabs>
        <w:ind w:left="1985"/>
        <w:rPr>
          <w:spacing w:val="-2"/>
          <w:sz w:val="22"/>
          <w:szCs w:val="22"/>
        </w:rPr>
      </w:pPr>
      <w:r w:rsidRPr="00F035A2">
        <w:rPr>
          <w:sz w:val="22"/>
          <w:szCs w:val="22"/>
        </w:rPr>
        <w:t>uživatelské příručky</w:t>
      </w:r>
      <w:r>
        <w:rPr>
          <w:sz w:val="22"/>
          <w:szCs w:val="22"/>
        </w:rPr>
        <w:t>,</w:t>
      </w:r>
      <w:r w:rsidRPr="00F035A2">
        <w:rPr>
          <w:sz w:val="22"/>
          <w:szCs w:val="22"/>
        </w:rPr>
        <w:t xml:space="preserve"> </w:t>
      </w:r>
      <w:r w:rsidRPr="00F07CE9">
        <w:rPr>
          <w:spacing w:val="-2"/>
          <w:sz w:val="22"/>
          <w:szCs w:val="22"/>
        </w:rPr>
        <w:t>návod k použití, obsluze a údržbě s ohledem na bezpečnost práce a ekologii (bude obsahovat zejména pokyny k jízdě a obsluze, provozní pokyny a pokyny k údržbě, pokyny k svépomoci, pokyny k intervalům a rozsahu stanovených kontrol mezi servisními prohlídkami),</w:t>
      </w:r>
    </w:p>
    <w:p w:rsidR="00325163" w:rsidRPr="00F07CE9" w:rsidRDefault="00325163" w:rsidP="00325163">
      <w:pPr>
        <w:pStyle w:val="Zkladntext"/>
        <w:numPr>
          <w:ilvl w:val="1"/>
          <w:numId w:val="20"/>
        </w:numPr>
        <w:tabs>
          <w:tab w:val="clear" w:pos="1440"/>
          <w:tab w:val="num" w:pos="1134"/>
        </w:tabs>
        <w:ind w:left="1985"/>
        <w:rPr>
          <w:sz w:val="22"/>
          <w:szCs w:val="22"/>
        </w:rPr>
      </w:pPr>
      <w:r w:rsidRPr="00F07CE9">
        <w:rPr>
          <w:sz w:val="22"/>
          <w:szCs w:val="22"/>
        </w:rPr>
        <w:t>katalog náhradních dílů,</w:t>
      </w:r>
    </w:p>
    <w:p w:rsidR="00325163" w:rsidRPr="00F07CE9" w:rsidRDefault="00325163" w:rsidP="00325163">
      <w:pPr>
        <w:pStyle w:val="Zkladntext"/>
        <w:numPr>
          <w:ilvl w:val="1"/>
          <w:numId w:val="20"/>
        </w:numPr>
        <w:tabs>
          <w:tab w:val="clear" w:pos="1440"/>
          <w:tab w:val="num" w:pos="1134"/>
        </w:tabs>
        <w:ind w:left="1985"/>
        <w:rPr>
          <w:sz w:val="22"/>
          <w:szCs w:val="22"/>
        </w:rPr>
      </w:pPr>
      <w:r w:rsidRPr="00F07CE9">
        <w:rPr>
          <w:sz w:val="22"/>
          <w:szCs w:val="22"/>
        </w:rPr>
        <w:lastRenderedPageBreak/>
        <w:t>pokyny pro opravy, které je provozovatel oprávněn uskutečňovat sám s katalogem náhradních dílů, výkresovou dokumentaci,</w:t>
      </w:r>
    </w:p>
    <w:p w:rsidR="00325163" w:rsidRPr="00F07CE9" w:rsidRDefault="00325163" w:rsidP="00325163">
      <w:pPr>
        <w:pStyle w:val="Zkladntext"/>
        <w:numPr>
          <w:ilvl w:val="1"/>
          <w:numId w:val="20"/>
        </w:numPr>
        <w:tabs>
          <w:tab w:val="clear" w:pos="1440"/>
          <w:tab w:val="num" w:pos="1134"/>
        </w:tabs>
        <w:ind w:left="1985"/>
        <w:rPr>
          <w:sz w:val="22"/>
          <w:szCs w:val="22"/>
        </w:rPr>
      </w:pPr>
      <w:r w:rsidRPr="00F07CE9">
        <w:rPr>
          <w:sz w:val="22"/>
          <w:szCs w:val="22"/>
        </w:rPr>
        <w:t>servisní knížku a originální servisní dokumentaci,</w:t>
      </w:r>
    </w:p>
    <w:p w:rsidR="00325163" w:rsidRPr="00F07CE9" w:rsidRDefault="00325163" w:rsidP="00325163">
      <w:pPr>
        <w:pStyle w:val="Zkladntext"/>
        <w:numPr>
          <w:ilvl w:val="1"/>
          <w:numId w:val="20"/>
        </w:numPr>
        <w:tabs>
          <w:tab w:val="clear" w:pos="1440"/>
          <w:tab w:val="num" w:pos="1134"/>
        </w:tabs>
        <w:ind w:left="1985"/>
        <w:rPr>
          <w:sz w:val="22"/>
          <w:szCs w:val="22"/>
        </w:rPr>
      </w:pPr>
      <w:r w:rsidRPr="00F07CE9">
        <w:rPr>
          <w:sz w:val="22"/>
          <w:szCs w:val="22"/>
        </w:rPr>
        <w:t>seznam požárního příslušenství,</w:t>
      </w:r>
    </w:p>
    <w:p w:rsidR="00325163" w:rsidRPr="00F07CE9" w:rsidRDefault="00325163" w:rsidP="00325163">
      <w:pPr>
        <w:pStyle w:val="Zkladntext"/>
        <w:numPr>
          <w:ilvl w:val="1"/>
          <w:numId w:val="20"/>
        </w:numPr>
        <w:tabs>
          <w:tab w:val="clear" w:pos="1440"/>
          <w:tab w:val="num" w:pos="1134"/>
        </w:tabs>
        <w:ind w:left="1985"/>
        <w:rPr>
          <w:sz w:val="22"/>
          <w:szCs w:val="22"/>
        </w:rPr>
      </w:pPr>
      <w:r w:rsidRPr="00F07CE9">
        <w:rPr>
          <w:sz w:val="22"/>
          <w:szCs w:val="22"/>
        </w:rPr>
        <w:t>adresy a telefonní čísla servisních míst,</w:t>
      </w:r>
    </w:p>
    <w:p w:rsidR="00325163" w:rsidRPr="00F07CE9" w:rsidRDefault="00325163" w:rsidP="00325163">
      <w:pPr>
        <w:pStyle w:val="Zkladntext"/>
        <w:numPr>
          <w:ilvl w:val="1"/>
          <w:numId w:val="20"/>
        </w:numPr>
        <w:tabs>
          <w:tab w:val="clear" w:pos="1440"/>
          <w:tab w:val="num" w:pos="1134"/>
        </w:tabs>
        <w:ind w:left="1985"/>
        <w:rPr>
          <w:sz w:val="22"/>
          <w:szCs w:val="22"/>
        </w:rPr>
      </w:pPr>
      <w:r w:rsidRPr="00F07CE9">
        <w:rPr>
          <w:sz w:val="22"/>
          <w:szCs w:val="22"/>
        </w:rPr>
        <w:t>záruční list,</w:t>
      </w:r>
    </w:p>
    <w:p w:rsidR="00325163" w:rsidRPr="00F07CE9" w:rsidRDefault="00325163" w:rsidP="00325163">
      <w:pPr>
        <w:pStyle w:val="Zkladntext"/>
        <w:numPr>
          <w:ilvl w:val="1"/>
          <w:numId w:val="20"/>
        </w:numPr>
        <w:tabs>
          <w:tab w:val="clear" w:pos="1440"/>
          <w:tab w:val="num" w:pos="1134"/>
        </w:tabs>
        <w:ind w:left="1985"/>
        <w:rPr>
          <w:sz w:val="22"/>
          <w:szCs w:val="22"/>
        </w:rPr>
      </w:pPr>
      <w:r w:rsidRPr="00F07CE9">
        <w:rPr>
          <w:sz w:val="22"/>
          <w:szCs w:val="22"/>
        </w:rPr>
        <w:t>záruční listy, doklady a dokumentaci k provozování příslušenství,</w:t>
      </w:r>
    </w:p>
    <w:p w:rsidR="00325163" w:rsidRPr="00F07CE9" w:rsidRDefault="00325163" w:rsidP="00325163">
      <w:pPr>
        <w:pStyle w:val="Zkladntext"/>
        <w:numPr>
          <w:ilvl w:val="1"/>
          <w:numId w:val="20"/>
        </w:numPr>
        <w:tabs>
          <w:tab w:val="clear" w:pos="1440"/>
          <w:tab w:val="num" w:pos="1134"/>
        </w:tabs>
        <w:ind w:left="1985"/>
        <w:rPr>
          <w:sz w:val="22"/>
          <w:szCs w:val="22"/>
        </w:rPr>
      </w:pPr>
      <w:r w:rsidRPr="00F07CE9">
        <w:rPr>
          <w:sz w:val="22"/>
          <w:szCs w:val="22"/>
        </w:rPr>
        <w:t>předávací protokol,</w:t>
      </w:r>
    </w:p>
    <w:p w:rsidR="00325163" w:rsidRPr="00F07CE9" w:rsidRDefault="00325163" w:rsidP="00325163">
      <w:pPr>
        <w:pStyle w:val="Zkladntext"/>
        <w:numPr>
          <w:ilvl w:val="1"/>
          <w:numId w:val="20"/>
        </w:numPr>
        <w:tabs>
          <w:tab w:val="clear" w:pos="1440"/>
          <w:tab w:val="num" w:pos="1134"/>
        </w:tabs>
        <w:ind w:left="1985"/>
        <w:rPr>
          <w:sz w:val="22"/>
          <w:szCs w:val="22"/>
        </w:rPr>
      </w:pPr>
      <w:r w:rsidRPr="00F07CE9">
        <w:rPr>
          <w:sz w:val="22"/>
          <w:szCs w:val="22"/>
        </w:rPr>
        <w:t>výchozí revizní zprávu elektroinstalace,</w:t>
      </w:r>
    </w:p>
    <w:p w:rsidR="00325163" w:rsidRPr="00F07CE9" w:rsidRDefault="00325163" w:rsidP="00325163">
      <w:pPr>
        <w:pStyle w:val="Zkladntext"/>
        <w:numPr>
          <w:ilvl w:val="1"/>
          <w:numId w:val="20"/>
        </w:numPr>
        <w:tabs>
          <w:tab w:val="clear" w:pos="1440"/>
          <w:tab w:val="num" w:pos="1134"/>
        </w:tabs>
        <w:ind w:left="1985"/>
        <w:rPr>
          <w:sz w:val="22"/>
          <w:szCs w:val="22"/>
        </w:rPr>
      </w:pPr>
      <w:r w:rsidRPr="00F07CE9">
        <w:rPr>
          <w:sz w:val="22"/>
          <w:szCs w:val="22"/>
        </w:rPr>
        <w:t>návody na požární příslušenství dodané prodávajícím.</w:t>
      </w:r>
    </w:p>
    <w:bookmarkEnd w:id="6"/>
    <w:bookmarkEnd w:id="7"/>
    <w:p w:rsidR="00F07CE9" w:rsidRPr="003B64D7" w:rsidRDefault="00F07CE9" w:rsidP="00F035A2">
      <w:pPr>
        <w:pStyle w:val="Odstavecseseznamem"/>
        <w:numPr>
          <w:ilvl w:val="0"/>
          <w:numId w:val="28"/>
        </w:numPr>
        <w:tabs>
          <w:tab w:val="left" w:pos="0"/>
          <w:tab w:val="right" w:pos="426"/>
        </w:tabs>
        <w:spacing w:after="120"/>
        <w:ind w:left="1134" w:hanging="425"/>
        <w:jc w:val="both"/>
        <w:rPr>
          <w:color w:val="000000"/>
          <w:sz w:val="22"/>
          <w:szCs w:val="22"/>
        </w:rPr>
      </w:pPr>
      <w:r w:rsidRPr="00A77619">
        <w:rPr>
          <w:sz w:val="22"/>
          <w:szCs w:val="22"/>
        </w:rPr>
        <w:t>poskytování záručního servisu za podmínek stanovených touto smlouvou.</w:t>
      </w:r>
    </w:p>
    <w:p w:rsidR="00325163" w:rsidRDefault="003B64D7" w:rsidP="00325163">
      <w:pPr>
        <w:pStyle w:val="Zkladntextodsazen"/>
        <w:widowControl w:val="0"/>
        <w:numPr>
          <w:ilvl w:val="0"/>
          <w:numId w:val="27"/>
        </w:numPr>
        <w:tabs>
          <w:tab w:val="left" w:pos="0"/>
        </w:tabs>
        <w:suppressAutoHyphens/>
        <w:spacing w:after="120"/>
        <w:ind w:left="425" w:hanging="425"/>
        <w:rPr>
          <w:sz w:val="22"/>
          <w:szCs w:val="22"/>
        </w:rPr>
      </w:pPr>
      <w:r w:rsidRPr="00325163">
        <w:rPr>
          <w:sz w:val="22"/>
          <w:szCs w:val="22"/>
        </w:rPr>
        <w:t>Prodávající se zavazuje, že montáž komunikačního zařízení do předmětu koupě provede podle upřesňujících pokynů kupujícího a v souladu s písemným souhlasem vydaným kupující</w:t>
      </w:r>
      <w:r w:rsidR="00164A87">
        <w:rPr>
          <w:sz w:val="22"/>
          <w:szCs w:val="22"/>
        </w:rPr>
        <w:t>m</w:t>
      </w:r>
      <w:r w:rsidRPr="00325163">
        <w:rPr>
          <w:sz w:val="22"/>
          <w:szCs w:val="22"/>
        </w:rPr>
        <w:t>.</w:t>
      </w:r>
      <w:bookmarkEnd w:id="2"/>
      <w:bookmarkEnd w:id="3"/>
      <w:bookmarkEnd w:id="5"/>
    </w:p>
    <w:p w:rsidR="00F07CE9" w:rsidRPr="00325163" w:rsidRDefault="00F07CE9" w:rsidP="00325163">
      <w:pPr>
        <w:pStyle w:val="Zkladntextodsazen"/>
        <w:widowControl w:val="0"/>
        <w:numPr>
          <w:ilvl w:val="0"/>
          <w:numId w:val="27"/>
        </w:numPr>
        <w:tabs>
          <w:tab w:val="left" w:pos="0"/>
        </w:tabs>
        <w:suppressAutoHyphens/>
        <w:spacing w:after="120"/>
        <w:ind w:left="425" w:hanging="425"/>
        <w:rPr>
          <w:sz w:val="22"/>
          <w:szCs w:val="22"/>
        </w:rPr>
      </w:pPr>
      <w:r w:rsidRPr="00325163">
        <w:rPr>
          <w:sz w:val="22"/>
          <w:szCs w:val="22"/>
        </w:rPr>
        <w:t xml:space="preserve">Prodávající dodá předmět koupě kupujícímu </w:t>
      </w:r>
      <w:r w:rsidRPr="0060075E">
        <w:rPr>
          <w:b/>
          <w:sz w:val="22"/>
          <w:szCs w:val="22"/>
        </w:rPr>
        <w:t>jako nový, nerepasovaný, nepoužitý, plně funkční a odpovídající veškerým technickým normám a platným právním předpisům, přičemž prohlašuje, že kupující bude v době dodání jeho prvním a jediným uživatelem</w:t>
      </w:r>
      <w:r w:rsidRPr="00325163">
        <w:rPr>
          <w:sz w:val="22"/>
          <w:szCs w:val="22"/>
        </w:rPr>
        <w:t xml:space="preserve">. Současně je prodávající povinen zdržet se při plnění podle této smlouvy použití jakéhokoliv zboží, materiálu, výrobku nebo technologie, o kterých je na základě právních předpisů a norem pro ochranu zdraví, zdravých životních podmínek a životního prostředí v době jeho užití známo, že jsou zdraví škodlivé. </w:t>
      </w:r>
      <w:r w:rsidRPr="00325163">
        <w:rPr>
          <w:rFonts w:eastAsia="TimesNewRomanPSMT"/>
          <w:sz w:val="22"/>
          <w:szCs w:val="22"/>
        </w:rPr>
        <w:t xml:space="preserve"> </w:t>
      </w:r>
    </w:p>
    <w:p w:rsidR="00F07CE9" w:rsidRPr="00A77619" w:rsidRDefault="00F07CE9" w:rsidP="00A77619">
      <w:pPr>
        <w:pStyle w:val="Odstavecseseznamem"/>
        <w:numPr>
          <w:ilvl w:val="0"/>
          <w:numId w:val="27"/>
        </w:numPr>
        <w:tabs>
          <w:tab w:val="left" w:pos="0"/>
        </w:tabs>
        <w:spacing w:after="120" w:line="240" w:lineRule="atLeast"/>
        <w:ind w:left="397" w:hanging="397"/>
        <w:jc w:val="both"/>
        <w:rPr>
          <w:color w:val="000000"/>
          <w:sz w:val="22"/>
          <w:szCs w:val="22"/>
        </w:rPr>
      </w:pPr>
      <w:r w:rsidRPr="00A77619">
        <w:rPr>
          <w:color w:val="000000"/>
          <w:sz w:val="22"/>
          <w:szCs w:val="22"/>
        </w:rPr>
        <w:t xml:space="preserve">Prodávající v souladu s ust. § 2103 zákona č. 89/2012 Sb., občanský zákoník, v platném znění, ujišťuje kupujícího, že </w:t>
      </w:r>
      <w:r w:rsidRPr="00F40259">
        <w:rPr>
          <w:b/>
          <w:color w:val="000000"/>
          <w:sz w:val="22"/>
          <w:szCs w:val="22"/>
        </w:rPr>
        <w:t xml:space="preserve">zboží </w:t>
      </w:r>
      <w:r w:rsidR="00CB20DF" w:rsidRPr="00F40259">
        <w:rPr>
          <w:b/>
          <w:color w:val="000000"/>
          <w:sz w:val="22"/>
          <w:szCs w:val="22"/>
        </w:rPr>
        <w:t>bude kupujícímu předáno</w:t>
      </w:r>
      <w:r w:rsidRPr="00F40259">
        <w:rPr>
          <w:b/>
          <w:color w:val="000000"/>
          <w:sz w:val="22"/>
          <w:szCs w:val="22"/>
        </w:rPr>
        <w:t xml:space="preserve"> bez vad</w:t>
      </w:r>
      <w:r w:rsidRPr="00A77619">
        <w:rPr>
          <w:color w:val="000000"/>
          <w:sz w:val="22"/>
          <w:szCs w:val="22"/>
        </w:rPr>
        <w:t>.</w:t>
      </w:r>
    </w:p>
    <w:p w:rsidR="00F07CE9" w:rsidRPr="00A77619" w:rsidRDefault="00F07CE9" w:rsidP="00A77619">
      <w:pPr>
        <w:pStyle w:val="Odstavecseseznamem"/>
        <w:numPr>
          <w:ilvl w:val="0"/>
          <w:numId w:val="27"/>
        </w:numPr>
        <w:tabs>
          <w:tab w:val="right" w:pos="0"/>
        </w:tabs>
        <w:spacing w:after="120" w:line="240" w:lineRule="atLeast"/>
        <w:ind w:left="397" w:hanging="397"/>
        <w:contextualSpacing/>
        <w:jc w:val="both"/>
        <w:rPr>
          <w:color w:val="000000"/>
          <w:sz w:val="22"/>
          <w:szCs w:val="22"/>
        </w:rPr>
      </w:pPr>
      <w:r w:rsidRPr="00A77619">
        <w:rPr>
          <w:color w:val="000000"/>
          <w:sz w:val="22"/>
          <w:szCs w:val="22"/>
        </w:rPr>
        <w:t>Prodávající není oprávněn odevzdat kupujícímu větší množství předmětu koupě ve smyslu ust. § 2093 zákona č. 89/2012 Sb., občanský zákoník, v platném znění. Smluvní strany sjednávají, že se mezi nimi nepoužije ust. § 2099 odst. 2) zákona č. 89/2012 Sb., občanský zákoník, v platném znění.</w:t>
      </w:r>
    </w:p>
    <w:p w:rsidR="00F07CE9" w:rsidRPr="00A77619" w:rsidRDefault="00F07CE9" w:rsidP="00F07CE9">
      <w:pPr>
        <w:widowControl w:val="0"/>
        <w:jc w:val="center"/>
        <w:rPr>
          <w:sz w:val="22"/>
          <w:szCs w:val="22"/>
        </w:rPr>
      </w:pPr>
    </w:p>
    <w:p w:rsidR="00F07CE9" w:rsidRPr="00A77619" w:rsidRDefault="00F07CE9" w:rsidP="00F07CE9">
      <w:pPr>
        <w:widowControl w:val="0"/>
        <w:jc w:val="center"/>
        <w:rPr>
          <w:b/>
          <w:sz w:val="22"/>
          <w:szCs w:val="22"/>
        </w:rPr>
      </w:pPr>
      <w:r w:rsidRPr="00A77619">
        <w:rPr>
          <w:b/>
          <w:sz w:val="22"/>
          <w:szCs w:val="22"/>
        </w:rPr>
        <w:t>Článek 4.</w:t>
      </w:r>
    </w:p>
    <w:p w:rsidR="00F07CE9" w:rsidRPr="00A77619" w:rsidRDefault="00F07CE9" w:rsidP="00F07CE9">
      <w:pPr>
        <w:widowControl w:val="0"/>
        <w:spacing w:after="120"/>
        <w:jc w:val="center"/>
        <w:rPr>
          <w:b/>
          <w:sz w:val="22"/>
          <w:szCs w:val="22"/>
        </w:rPr>
      </w:pPr>
      <w:r w:rsidRPr="00A77619">
        <w:rPr>
          <w:b/>
          <w:sz w:val="22"/>
          <w:szCs w:val="22"/>
          <w:u w:val="single"/>
        </w:rPr>
        <w:t>Prohlášení prodávajícího</w:t>
      </w:r>
    </w:p>
    <w:p w:rsidR="00F07CE9" w:rsidRPr="006D2C7D" w:rsidRDefault="00F07CE9" w:rsidP="00F07CE9">
      <w:pPr>
        <w:pStyle w:val="Zkladntext"/>
        <w:widowControl w:val="0"/>
        <w:numPr>
          <w:ilvl w:val="0"/>
          <w:numId w:val="26"/>
        </w:numPr>
        <w:spacing w:after="120"/>
        <w:ind w:left="397" w:hanging="397"/>
        <w:rPr>
          <w:sz w:val="22"/>
          <w:szCs w:val="22"/>
        </w:rPr>
      </w:pPr>
      <w:r w:rsidRPr="00A77619">
        <w:rPr>
          <w:sz w:val="22"/>
          <w:szCs w:val="22"/>
        </w:rPr>
        <w:t xml:space="preserve">Prodávající prohlašuje, že je oprávněn předmět </w:t>
      </w:r>
      <w:r w:rsidRPr="006D2C7D">
        <w:rPr>
          <w:sz w:val="22"/>
          <w:szCs w:val="22"/>
        </w:rPr>
        <w:t>koupě dle této smlouvy kupujícímu dodat a provádět další činnosti tvořící předmět této smlouvy</w:t>
      </w:r>
      <w:r w:rsidR="006D2C7D" w:rsidRPr="006D2C7D">
        <w:rPr>
          <w:sz w:val="22"/>
          <w:szCs w:val="22"/>
        </w:rPr>
        <w:t>,</w:t>
      </w:r>
      <w:r w:rsidRPr="006D2C7D">
        <w:rPr>
          <w:sz w:val="22"/>
          <w:szCs w:val="22"/>
        </w:rPr>
        <w:t xml:space="preserve"> je pro činnosti tvořící předmět této smlouvy odborně, technicky a právně způsobilý a náležitě kvalifikován</w:t>
      </w:r>
      <w:r w:rsidR="006D2C7D" w:rsidRPr="006D2C7D">
        <w:rPr>
          <w:sz w:val="22"/>
          <w:szCs w:val="22"/>
        </w:rPr>
        <w:t xml:space="preserve"> a disponuje takovými kapacitami a odbornými znalostmi, které jsou k tomu nezbytné</w:t>
      </w:r>
      <w:r w:rsidRPr="006D2C7D">
        <w:rPr>
          <w:sz w:val="22"/>
          <w:szCs w:val="22"/>
        </w:rPr>
        <w:t>. Prodávající prohlašuje, že předmět koupě nepochází z trestné činnosti.</w:t>
      </w:r>
    </w:p>
    <w:p w:rsidR="00F07CE9" w:rsidRPr="006D2C7D" w:rsidRDefault="00F07CE9" w:rsidP="00F07CE9">
      <w:pPr>
        <w:pStyle w:val="Zkladntext"/>
        <w:widowControl w:val="0"/>
        <w:numPr>
          <w:ilvl w:val="0"/>
          <w:numId w:val="26"/>
        </w:numPr>
        <w:spacing w:after="120"/>
        <w:ind w:left="397" w:hanging="397"/>
        <w:rPr>
          <w:sz w:val="22"/>
          <w:szCs w:val="22"/>
        </w:rPr>
      </w:pPr>
      <w:r w:rsidRPr="006D2C7D">
        <w:rPr>
          <w:sz w:val="22"/>
          <w:szCs w:val="22"/>
        </w:rPr>
        <w:t xml:space="preserve">Prodávající </w:t>
      </w:r>
      <w:r w:rsidRPr="00F40259">
        <w:rPr>
          <w:b/>
          <w:color w:val="000000"/>
          <w:sz w:val="22"/>
          <w:szCs w:val="22"/>
        </w:rPr>
        <w:t>se zavazuje předmět koupě dodat vlastním jménem a na vlastní odpovědnost</w:t>
      </w:r>
      <w:r w:rsidRPr="006D2C7D">
        <w:rPr>
          <w:color w:val="000000"/>
          <w:sz w:val="22"/>
          <w:szCs w:val="22"/>
        </w:rPr>
        <w:t>.</w:t>
      </w:r>
    </w:p>
    <w:p w:rsidR="00F07CE9" w:rsidRPr="00CB20DF" w:rsidRDefault="00F07CE9" w:rsidP="00F07CE9">
      <w:pPr>
        <w:pStyle w:val="Zkladntextodsazen"/>
        <w:widowControl w:val="0"/>
        <w:numPr>
          <w:ilvl w:val="0"/>
          <w:numId w:val="26"/>
        </w:numPr>
        <w:spacing w:after="120"/>
        <w:ind w:left="397" w:hanging="397"/>
        <w:rPr>
          <w:sz w:val="22"/>
          <w:szCs w:val="22"/>
        </w:rPr>
      </w:pPr>
      <w:r w:rsidRPr="006D2C7D">
        <w:rPr>
          <w:sz w:val="22"/>
          <w:szCs w:val="22"/>
        </w:rPr>
        <w:t>Prodávající prohlašuje, že se plně seznámil s předmětem této smlouvy, že správně vyhodnotil a ocenil veškeré dodávky, práce a činnosti, které jsou nezbytné pro řádné splnění podmínek této smlouvy</w:t>
      </w:r>
      <w:r w:rsidR="006D2C7D" w:rsidRPr="006D2C7D">
        <w:rPr>
          <w:sz w:val="22"/>
          <w:szCs w:val="22"/>
        </w:rPr>
        <w:t>, že jsou mu známy veškeré technické, kvalitativní a jiné podmínky nezbytné k plnění této smlouvy</w:t>
      </w:r>
      <w:r w:rsidRPr="006D2C7D">
        <w:rPr>
          <w:sz w:val="22"/>
          <w:szCs w:val="22"/>
        </w:rPr>
        <w:t>. Prohlašuje také, že do kupní ceny jsou</w:t>
      </w:r>
      <w:r w:rsidRPr="00CB20DF">
        <w:rPr>
          <w:sz w:val="22"/>
          <w:szCs w:val="22"/>
        </w:rPr>
        <w:t xml:space="preserve"> zahrnuty též veškeré </w:t>
      </w:r>
      <w:r w:rsidR="00A77619" w:rsidRPr="00CB20DF">
        <w:rPr>
          <w:sz w:val="22"/>
          <w:szCs w:val="22"/>
        </w:rPr>
        <w:t xml:space="preserve">dodávky </w:t>
      </w:r>
      <w:r w:rsidRPr="00CB20DF">
        <w:rPr>
          <w:sz w:val="22"/>
          <w:szCs w:val="22"/>
        </w:rPr>
        <w:t xml:space="preserve">a činnosti, které </w:t>
      </w:r>
      <w:r w:rsidR="00A77619" w:rsidRPr="00CB20DF">
        <w:rPr>
          <w:sz w:val="22"/>
          <w:szCs w:val="22"/>
        </w:rPr>
        <w:t xml:space="preserve">jsou nezbytné k plnění této smlouvy a které </w:t>
      </w:r>
      <w:r w:rsidRPr="00CB20DF">
        <w:rPr>
          <w:sz w:val="22"/>
          <w:szCs w:val="22"/>
        </w:rPr>
        <w:t>by měl kupující v rámci své odborné kompetence předpokládat.</w:t>
      </w:r>
    </w:p>
    <w:p w:rsidR="00F07CE9" w:rsidRPr="00CB20DF" w:rsidRDefault="00F07CE9" w:rsidP="003B64D7">
      <w:pPr>
        <w:widowControl w:val="0"/>
        <w:jc w:val="center"/>
        <w:rPr>
          <w:b/>
        </w:rPr>
      </w:pPr>
    </w:p>
    <w:p w:rsidR="003B64D7" w:rsidRPr="003B64D7" w:rsidRDefault="003B64D7" w:rsidP="003B64D7">
      <w:pPr>
        <w:jc w:val="center"/>
        <w:rPr>
          <w:b/>
          <w:bCs/>
          <w:sz w:val="22"/>
          <w:szCs w:val="22"/>
        </w:rPr>
      </w:pPr>
      <w:r w:rsidRPr="003B64D7">
        <w:rPr>
          <w:b/>
          <w:bCs/>
          <w:sz w:val="22"/>
          <w:szCs w:val="22"/>
        </w:rPr>
        <w:t>Článek 5</w:t>
      </w:r>
      <w:r>
        <w:rPr>
          <w:b/>
          <w:bCs/>
          <w:sz w:val="22"/>
          <w:szCs w:val="22"/>
        </w:rPr>
        <w:t>.</w:t>
      </w:r>
    </w:p>
    <w:p w:rsidR="003B64D7" w:rsidRPr="003B64D7" w:rsidRDefault="003B64D7" w:rsidP="003B64D7">
      <w:pPr>
        <w:jc w:val="center"/>
        <w:rPr>
          <w:b/>
          <w:sz w:val="22"/>
          <w:szCs w:val="22"/>
          <w:u w:val="single"/>
        </w:rPr>
      </w:pPr>
      <w:r w:rsidRPr="003B64D7">
        <w:rPr>
          <w:b/>
          <w:sz w:val="22"/>
          <w:szCs w:val="22"/>
          <w:u w:val="single"/>
        </w:rPr>
        <w:t>Doba a místo plnění</w:t>
      </w:r>
    </w:p>
    <w:p w:rsidR="003B64D7" w:rsidRDefault="003B64D7" w:rsidP="003B64D7">
      <w:pPr>
        <w:numPr>
          <w:ilvl w:val="0"/>
          <w:numId w:val="8"/>
        </w:numPr>
        <w:tabs>
          <w:tab w:val="clear" w:pos="720"/>
          <w:tab w:val="num" w:pos="0"/>
        </w:tabs>
        <w:spacing w:before="120" w:line="240" w:lineRule="atLeast"/>
        <w:ind w:left="426" w:hanging="426"/>
        <w:jc w:val="both"/>
        <w:rPr>
          <w:b/>
          <w:sz w:val="22"/>
          <w:szCs w:val="22"/>
        </w:rPr>
      </w:pPr>
      <w:r w:rsidRPr="00F07CE9">
        <w:rPr>
          <w:sz w:val="22"/>
          <w:szCs w:val="22"/>
        </w:rPr>
        <w:t xml:space="preserve">Prodávající </w:t>
      </w:r>
      <w:r>
        <w:rPr>
          <w:sz w:val="22"/>
          <w:szCs w:val="22"/>
        </w:rPr>
        <w:t>se zavazuje předat</w:t>
      </w:r>
      <w:r w:rsidRPr="00F07CE9">
        <w:rPr>
          <w:sz w:val="22"/>
          <w:szCs w:val="22"/>
        </w:rPr>
        <w:t xml:space="preserve"> kupujícímu předmět </w:t>
      </w:r>
      <w:r w:rsidRPr="003B64D7">
        <w:rPr>
          <w:sz w:val="22"/>
          <w:szCs w:val="22"/>
        </w:rPr>
        <w:t>koupě, včetně všech dokladů k nakládání s předmětem koupě, nejpozději do šesti (6) měsíců ode dne uzavření této smlouvy.</w:t>
      </w:r>
    </w:p>
    <w:p w:rsidR="003B64D7" w:rsidRDefault="003B64D7" w:rsidP="003B64D7">
      <w:pPr>
        <w:numPr>
          <w:ilvl w:val="0"/>
          <w:numId w:val="8"/>
        </w:numPr>
        <w:tabs>
          <w:tab w:val="clear" w:pos="720"/>
          <w:tab w:val="num" w:pos="0"/>
        </w:tabs>
        <w:spacing w:before="120" w:line="240" w:lineRule="atLeast"/>
        <w:ind w:left="426" w:hanging="426"/>
        <w:jc w:val="both"/>
        <w:rPr>
          <w:b/>
          <w:sz w:val="22"/>
          <w:szCs w:val="22"/>
        </w:rPr>
      </w:pPr>
      <w:r w:rsidRPr="003B64D7">
        <w:rPr>
          <w:sz w:val="22"/>
          <w:szCs w:val="22"/>
        </w:rPr>
        <w:t xml:space="preserve">Místem </w:t>
      </w:r>
      <w:r>
        <w:rPr>
          <w:sz w:val="22"/>
          <w:szCs w:val="22"/>
        </w:rPr>
        <w:t xml:space="preserve">plnění - </w:t>
      </w:r>
      <w:r w:rsidRPr="003B64D7">
        <w:rPr>
          <w:sz w:val="22"/>
          <w:szCs w:val="22"/>
        </w:rPr>
        <w:t xml:space="preserve">dodání předmětu koupě </w:t>
      </w:r>
      <w:r>
        <w:rPr>
          <w:sz w:val="22"/>
          <w:szCs w:val="22"/>
        </w:rPr>
        <w:t xml:space="preserve">- </w:t>
      </w:r>
      <w:r w:rsidRPr="003B64D7">
        <w:rPr>
          <w:sz w:val="22"/>
          <w:szCs w:val="22"/>
        </w:rPr>
        <w:t xml:space="preserve">je </w:t>
      </w:r>
      <w:r w:rsidRPr="00C36817">
        <w:rPr>
          <w:sz w:val="22"/>
          <w:szCs w:val="22"/>
        </w:rPr>
        <w:t xml:space="preserve">sídlo </w:t>
      </w:r>
      <w:r>
        <w:rPr>
          <w:sz w:val="22"/>
          <w:szCs w:val="22"/>
        </w:rPr>
        <w:t>kupujícího</w:t>
      </w:r>
      <w:r w:rsidRPr="00C36817">
        <w:rPr>
          <w:sz w:val="22"/>
          <w:szCs w:val="22"/>
        </w:rPr>
        <w:t xml:space="preserve"> (Dolní Stakory č.p. 48, 293 01 Mladá Boleslav</w:t>
      </w:r>
      <w:r>
        <w:rPr>
          <w:sz w:val="22"/>
          <w:szCs w:val="22"/>
        </w:rPr>
        <w:t>)</w:t>
      </w:r>
      <w:r w:rsidRPr="003B64D7">
        <w:rPr>
          <w:sz w:val="22"/>
          <w:szCs w:val="22"/>
        </w:rPr>
        <w:t>.</w:t>
      </w:r>
    </w:p>
    <w:p w:rsidR="003B64D7" w:rsidRDefault="003B64D7" w:rsidP="003B64D7">
      <w:pPr>
        <w:numPr>
          <w:ilvl w:val="0"/>
          <w:numId w:val="8"/>
        </w:numPr>
        <w:tabs>
          <w:tab w:val="clear" w:pos="720"/>
          <w:tab w:val="num" w:pos="0"/>
        </w:tabs>
        <w:spacing w:before="120" w:line="240" w:lineRule="atLeast"/>
        <w:ind w:left="426" w:hanging="426"/>
        <w:jc w:val="both"/>
        <w:rPr>
          <w:b/>
          <w:sz w:val="22"/>
          <w:szCs w:val="22"/>
        </w:rPr>
      </w:pPr>
      <w:r w:rsidRPr="003B64D7">
        <w:rPr>
          <w:sz w:val="22"/>
          <w:szCs w:val="22"/>
        </w:rPr>
        <w:t>Prodávající se zavazuje informovat kupujícího o termínu dodání předmětu koupě telefonicky nejméně tři (3) dny předem.</w:t>
      </w:r>
    </w:p>
    <w:p w:rsidR="003B64D7" w:rsidRDefault="003B64D7" w:rsidP="00D171BC">
      <w:pPr>
        <w:numPr>
          <w:ilvl w:val="0"/>
          <w:numId w:val="8"/>
        </w:numPr>
        <w:tabs>
          <w:tab w:val="clear" w:pos="720"/>
          <w:tab w:val="num" w:pos="0"/>
        </w:tabs>
        <w:spacing w:before="120" w:after="120" w:line="240" w:lineRule="atLeast"/>
        <w:ind w:left="425" w:hanging="425"/>
        <w:jc w:val="both"/>
        <w:rPr>
          <w:b/>
          <w:sz w:val="22"/>
          <w:szCs w:val="22"/>
        </w:rPr>
      </w:pPr>
      <w:r w:rsidRPr="003B64D7">
        <w:rPr>
          <w:sz w:val="22"/>
          <w:szCs w:val="22"/>
        </w:rPr>
        <w:t xml:space="preserve">Prodávající umožní odborným osobám kupujícího během výroby předmětu koupě nejméně dvě (2) inspekční prohlídky v jeho zařízeních k ověření správného postupu realizace předmětu plnění. Tyto osoby jsou povinny oznámit </w:t>
      </w:r>
      <w:r>
        <w:rPr>
          <w:sz w:val="22"/>
          <w:szCs w:val="22"/>
        </w:rPr>
        <w:t xml:space="preserve">prodávajícímu </w:t>
      </w:r>
      <w:r w:rsidRPr="003B64D7">
        <w:rPr>
          <w:sz w:val="22"/>
          <w:szCs w:val="22"/>
        </w:rPr>
        <w:t>termín inspekční prohlídky nejméně tři (3) pracovní dny předem.</w:t>
      </w:r>
    </w:p>
    <w:p w:rsidR="003B64D7" w:rsidRDefault="003B64D7" w:rsidP="00325163">
      <w:pPr>
        <w:jc w:val="center"/>
        <w:rPr>
          <w:sz w:val="22"/>
          <w:szCs w:val="22"/>
        </w:rPr>
      </w:pPr>
    </w:p>
    <w:p w:rsidR="00D171BC" w:rsidRPr="006D2C7D" w:rsidRDefault="00D171BC" w:rsidP="00D171BC">
      <w:pPr>
        <w:ind w:left="3402" w:firstLine="567"/>
        <w:rPr>
          <w:b/>
          <w:bCs/>
          <w:sz w:val="22"/>
          <w:szCs w:val="22"/>
        </w:rPr>
      </w:pPr>
      <w:r w:rsidRPr="006D2C7D">
        <w:rPr>
          <w:b/>
          <w:bCs/>
          <w:sz w:val="22"/>
          <w:szCs w:val="22"/>
        </w:rPr>
        <w:t xml:space="preserve">Článek </w:t>
      </w:r>
      <w:r>
        <w:rPr>
          <w:b/>
          <w:bCs/>
          <w:sz w:val="22"/>
          <w:szCs w:val="22"/>
        </w:rPr>
        <w:t>6</w:t>
      </w:r>
      <w:r w:rsidRPr="006D2C7D">
        <w:rPr>
          <w:b/>
          <w:bCs/>
          <w:sz w:val="22"/>
          <w:szCs w:val="22"/>
        </w:rPr>
        <w:t>.</w:t>
      </w:r>
    </w:p>
    <w:p w:rsidR="00D171BC" w:rsidRPr="006D2C7D" w:rsidRDefault="00D171BC" w:rsidP="00D171BC">
      <w:pPr>
        <w:spacing w:after="120"/>
        <w:jc w:val="center"/>
        <w:rPr>
          <w:b/>
          <w:sz w:val="22"/>
          <w:szCs w:val="22"/>
          <w:u w:val="single"/>
        </w:rPr>
      </w:pPr>
      <w:r w:rsidRPr="006D2C7D">
        <w:rPr>
          <w:b/>
          <w:sz w:val="22"/>
          <w:szCs w:val="22"/>
          <w:u w:val="single"/>
        </w:rPr>
        <w:t>Kupní cena a platební podmínky</w:t>
      </w:r>
    </w:p>
    <w:p w:rsidR="00D171BC" w:rsidRPr="006D2C7D" w:rsidRDefault="00D171BC" w:rsidP="00D171BC">
      <w:pPr>
        <w:numPr>
          <w:ilvl w:val="0"/>
          <w:numId w:val="17"/>
        </w:numPr>
        <w:tabs>
          <w:tab w:val="clear" w:pos="720"/>
          <w:tab w:val="num" w:pos="0"/>
        </w:tabs>
        <w:ind w:left="425" w:hanging="425"/>
        <w:jc w:val="both"/>
        <w:rPr>
          <w:sz w:val="22"/>
          <w:szCs w:val="22"/>
        </w:rPr>
      </w:pPr>
      <w:r w:rsidRPr="006D2C7D">
        <w:rPr>
          <w:bCs/>
          <w:sz w:val="22"/>
          <w:szCs w:val="22"/>
        </w:rPr>
        <w:t xml:space="preserve">Celková sjednaná </w:t>
      </w:r>
      <w:r w:rsidRPr="006D2C7D">
        <w:rPr>
          <w:sz w:val="22"/>
          <w:szCs w:val="22"/>
        </w:rPr>
        <w:t>kupní cena předmětu koupě specifikovaného v ust. Článku 3. této smlouvy činí:</w:t>
      </w:r>
    </w:p>
    <w:p w:rsidR="00D171BC" w:rsidRPr="006D2C7D" w:rsidRDefault="00D171BC" w:rsidP="00D171BC">
      <w:pPr>
        <w:spacing w:before="120"/>
        <w:ind w:left="1106" w:firstLine="312"/>
        <w:jc w:val="both"/>
        <w:rPr>
          <w:b/>
          <w:sz w:val="22"/>
          <w:szCs w:val="22"/>
        </w:rPr>
      </w:pPr>
      <w:r w:rsidRPr="006D2C7D">
        <w:rPr>
          <w:sz w:val="22"/>
          <w:szCs w:val="22"/>
        </w:rPr>
        <w:t>Cena bez DPH:</w:t>
      </w:r>
      <w:r w:rsidRPr="006D2C7D">
        <w:rPr>
          <w:sz w:val="22"/>
          <w:szCs w:val="22"/>
        </w:rPr>
        <w:tab/>
      </w:r>
      <w:r w:rsidRPr="006D2C7D">
        <w:rPr>
          <w:sz w:val="22"/>
          <w:szCs w:val="22"/>
        </w:rPr>
        <w:tab/>
      </w:r>
      <w:r w:rsidRPr="006D2C7D">
        <w:rPr>
          <w:sz w:val="22"/>
          <w:szCs w:val="22"/>
        </w:rPr>
        <w:tab/>
      </w:r>
      <w:r w:rsidRPr="006D2C7D">
        <w:rPr>
          <w:sz w:val="22"/>
          <w:szCs w:val="22"/>
        </w:rPr>
        <w:tab/>
      </w:r>
      <w:r w:rsidRPr="006D2C7D">
        <w:rPr>
          <w:sz w:val="22"/>
          <w:szCs w:val="22"/>
        </w:rPr>
        <w:tab/>
      </w:r>
      <w:r w:rsidRPr="006D2C7D">
        <w:rPr>
          <w:b/>
          <w:sz w:val="22"/>
          <w:szCs w:val="22"/>
        </w:rPr>
        <w:t xml:space="preserve">………………………..,- Kč </w:t>
      </w:r>
    </w:p>
    <w:p w:rsidR="00D171BC" w:rsidRPr="006D2C7D" w:rsidRDefault="00D171BC" w:rsidP="00D171BC">
      <w:pPr>
        <w:spacing w:before="120"/>
        <w:ind w:left="794" w:firstLine="624"/>
        <w:jc w:val="both"/>
        <w:rPr>
          <w:b/>
          <w:sz w:val="22"/>
          <w:szCs w:val="22"/>
        </w:rPr>
      </w:pPr>
      <w:r w:rsidRPr="006D2C7D">
        <w:rPr>
          <w:sz w:val="22"/>
          <w:szCs w:val="22"/>
        </w:rPr>
        <w:t xml:space="preserve">Sazba DPH ke dni podpisu smlouvy:         </w:t>
      </w:r>
      <w:r w:rsidRPr="006D2C7D">
        <w:rPr>
          <w:sz w:val="22"/>
          <w:szCs w:val="22"/>
        </w:rPr>
        <w:tab/>
      </w:r>
      <w:r w:rsidRPr="006D2C7D">
        <w:rPr>
          <w:b/>
          <w:sz w:val="22"/>
          <w:szCs w:val="22"/>
        </w:rPr>
        <w:t>…………%</w:t>
      </w:r>
    </w:p>
    <w:p w:rsidR="00D171BC" w:rsidRPr="006D2C7D" w:rsidRDefault="00D171BC" w:rsidP="00D171BC">
      <w:pPr>
        <w:spacing w:before="120"/>
        <w:ind w:left="794" w:firstLine="624"/>
        <w:jc w:val="both"/>
        <w:rPr>
          <w:b/>
          <w:sz w:val="22"/>
          <w:szCs w:val="22"/>
        </w:rPr>
      </w:pPr>
      <w:r w:rsidRPr="006D2C7D">
        <w:rPr>
          <w:sz w:val="22"/>
          <w:szCs w:val="22"/>
        </w:rPr>
        <w:t>Výše DPH ke dni podpisu smlouvy:</w:t>
      </w:r>
      <w:r w:rsidRPr="006D2C7D">
        <w:rPr>
          <w:sz w:val="22"/>
          <w:szCs w:val="22"/>
        </w:rPr>
        <w:tab/>
      </w:r>
      <w:r w:rsidRPr="006D2C7D">
        <w:rPr>
          <w:sz w:val="22"/>
          <w:szCs w:val="22"/>
        </w:rPr>
        <w:tab/>
      </w:r>
      <w:r w:rsidRPr="006D2C7D">
        <w:rPr>
          <w:b/>
          <w:sz w:val="22"/>
          <w:szCs w:val="22"/>
        </w:rPr>
        <w:t>………………………..,- Kč</w:t>
      </w:r>
    </w:p>
    <w:p w:rsidR="00D171BC" w:rsidRPr="006D2C7D" w:rsidRDefault="00D171BC" w:rsidP="00D171BC">
      <w:pPr>
        <w:spacing w:before="120"/>
        <w:ind w:left="709" w:firstLine="709"/>
        <w:jc w:val="both"/>
        <w:rPr>
          <w:b/>
          <w:sz w:val="22"/>
          <w:szCs w:val="22"/>
        </w:rPr>
      </w:pPr>
      <w:r w:rsidRPr="006D2C7D">
        <w:rPr>
          <w:sz w:val="22"/>
          <w:szCs w:val="22"/>
        </w:rPr>
        <w:t>Cena celkem, včetně DPH:</w:t>
      </w:r>
      <w:r w:rsidRPr="006D2C7D">
        <w:rPr>
          <w:sz w:val="22"/>
          <w:szCs w:val="22"/>
        </w:rPr>
        <w:tab/>
      </w:r>
      <w:r w:rsidRPr="006D2C7D">
        <w:rPr>
          <w:sz w:val="22"/>
          <w:szCs w:val="22"/>
        </w:rPr>
        <w:tab/>
      </w:r>
      <w:r w:rsidRPr="006D2C7D">
        <w:rPr>
          <w:sz w:val="22"/>
          <w:szCs w:val="22"/>
        </w:rPr>
        <w:tab/>
      </w:r>
      <w:r w:rsidRPr="006D2C7D">
        <w:rPr>
          <w:b/>
          <w:sz w:val="22"/>
          <w:szCs w:val="22"/>
        </w:rPr>
        <w:t>……………………..…,- Kč</w:t>
      </w:r>
    </w:p>
    <w:p w:rsidR="00D171BC" w:rsidRPr="006D2C7D" w:rsidRDefault="00D171BC" w:rsidP="00D171BC">
      <w:pPr>
        <w:spacing w:before="120" w:after="120"/>
        <w:ind w:left="709" w:firstLine="709"/>
        <w:jc w:val="both"/>
        <w:rPr>
          <w:sz w:val="22"/>
          <w:szCs w:val="22"/>
        </w:rPr>
      </w:pPr>
      <w:r w:rsidRPr="006D2C7D">
        <w:rPr>
          <w:i/>
          <w:sz w:val="22"/>
          <w:szCs w:val="22"/>
        </w:rPr>
        <w:t>(slovy: ………………</w:t>
      </w:r>
      <w:r>
        <w:rPr>
          <w:i/>
          <w:sz w:val="22"/>
          <w:szCs w:val="22"/>
        </w:rPr>
        <w:t>…..</w:t>
      </w:r>
      <w:r w:rsidRPr="006D2C7D">
        <w:rPr>
          <w:i/>
          <w:sz w:val="22"/>
          <w:szCs w:val="22"/>
        </w:rPr>
        <w:t>……………………………………………………. korun českých).</w:t>
      </w:r>
    </w:p>
    <w:p w:rsidR="00D171BC" w:rsidRPr="006D2C7D" w:rsidRDefault="00D171BC" w:rsidP="00D171BC">
      <w:pPr>
        <w:pStyle w:val="Odstavecseseznamem"/>
        <w:widowControl w:val="0"/>
        <w:numPr>
          <w:ilvl w:val="0"/>
          <w:numId w:val="17"/>
        </w:numPr>
        <w:tabs>
          <w:tab w:val="clear" w:pos="720"/>
          <w:tab w:val="num" w:pos="426"/>
        </w:tabs>
        <w:autoSpaceDE w:val="0"/>
        <w:spacing w:after="120"/>
        <w:ind w:left="426" w:hanging="426"/>
        <w:jc w:val="both"/>
        <w:rPr>
          <w:color w:val="000000"/>
          <w:sz w:val="22"/>
          <w:szCs w:val="22"/>
        </w:rPr>
      </w:pPr>
      <w:r w:rsidRPr="006D2C7D">
        <w:rPr>
          <w:sz w:val="22"/>
          <w:szCs w:val="22"/>
        </w:rPr>
        <w:t xml:space="preserve">Rozpis kupní ceny dle specifikace předmětu koupě je uveden v Příloze č. </w:t>
      </w:r>
      <w:r w:rsidR="00C22A45">
        <w:rPr>
          <w:sz w:val="22"/>
          <w:szCs w:val="22"/>
        </w:rPr>
        <w:t>2</w:t>
      </w:r>
      <w:r w:rsidRPr="006D2C7D">
        <w:rPr>
          <w:sz w:val="22"/>
          <w:szCs w:val="22"/>
        </w:rPr>
        <w:t xml:space="preserve"> této smlouvy.</w:t>
      </w:r>
    </w:p>
    <w:p w:rsidR="00D171BC" w:rsidRPr="006D2C7D" w:rsidRDefault="00D171BC" w:rsidP="00D171BC">
      <w:pPr>
        <w:pStyle w:val="Odstavecseseznamem"/>
        <w:widowControl w:val="0"/>
        <w:numPr>
          <w:ilvl w:val="0"/>
          <w:numId w:val="17"/>
        </w:numPr>
        <w:tabs>
          <w:tab w:val="clear" w:pos="720"/>
          <w:tab w:val="num" w:pos="426"/>
        </w:tabs>
        <w:autoSpaceDE w:val="0"/>
        <w:spacing w:after="120"/>
        <w:ind w:left="426" w:hanging="426"/>
        <w:jc w:val="both"/>
        <w:rPr>
          <w:color w:val="000000"/>
          <w:sz w:val="22"/>
          <w:szCs w:val="22"/>
        </w:rPr>
      </w:pPr>
      <w:r w:rsidRPr="006D2C7D">
        <w:rPr>
          <w:sz w:val="22"/>
          <w:szCs w:val="22"/>
        </w:rPr>
        <w:t>V kupní ceně jsou zahrnuty veškeré náklady spojené s dodáním předmětu koupě (zejména doprava předmětu koupě do místa plnění, clo, skladování, balné, dodání všech dokladů k nakládání s předmětem koupě, kompletní zajištění záručního servisu apod.).</w:t>
      </w:r>
    </w:p>
    <w:p w:rsidR="00D171BC" w:rsidRPr="006D2C7D" w:rsidRDefault="00D171BC" w:rsidP="00D171BC">
      <w:pPr>
        <w:pStyle w:val="Odstavecseseznamem"/>
        <w:widowControl w:val="0"/>
        <w:numPr>
          <w:ilvl w:val="0"/>
          <w:numId w:val="17"/>
        </w:numPr>
        <w:tabs>
          <w:tab w:val="clear" w:pos="720"/>
          <w:tab w:val="num" w:pos="426"/>
        </w:tabs>
        <w:autoSpaceDE w:val="0"/>
        <w:spacing w:after="120"/>
        <w:ind w:left="426" w:hanging="426"/>
        <w:jc w:val="both"/>
        <w:rPr>
          <w:color w:val="000000"/>
          <w:sz w:val="22"/>
          <w:szCs w:val="22"/>
        </w:rPr>
      </w:pPr>
      <w:r w:rsidRPr="006D2C7D">
        <w:rPr>
          <w:sz w:val="22"/>
          <w:szCs w:val="22"/>
        </w:rPr>
        <w:t>Kupní cena je sjednána jako cena pevná, nejvýše přípustná a maximální, zahrnuje veškeré náklady spojené s plněním dle této smlouvy. Změna kupní ceny je možná pouze a jen za předpokladu, že dojde po uzavření této smlouvy ke změnám sazeb daně z přidané hodnoty.</w:t>
      </w:r>
    </w:p>
    <w:p w:rsidR="00D171BC" w:rsidRPr="006D2C7D" w:rsidRDefault="00D171BC" w:rsidP="00D171BC">
      <w:pPr>
        <w:pStyle w:val="Odstavecseseznamem"/>
        <w:widowControl w:val="0"/>
        <w:numPr>
          <w:ilvl w:val="0"/>
          <w:numId w:val="17"/>
        </w:numPr>
        <w:tabs>
          <w:tab w:val="clear" w:pos="720"/>
          <w:tab w:val="num" w:pos="426"/>
        </w:tabs>
        <w:autoSpaceDE w:val="0"/>
        <w:spacing w:after="120"/>
        <w:ind w:left="426" w:hanging="426"/>
        <w:jc w:val="both"/>
        <w:rPr>
          <w:color w:val="000000"/>
          <w:sz w:val="22"/>
          <w:szCs w:val="22"/>
        </w:rPr>
      </w:pPr>
      <w:r w:rsidRPr="006D2C7D">
        <w:rPr>
          <w:sz w:val="22"/>
          <w:szCs w:val="22"/>
        </w:rPr>
        <w:t>Kupující nebude poskytovat zálohu na kupní cenu ani jedna smluvní strana neposkytne druhé smluvní straně závdavek.</w:t>
      </w:r>
    </w:p>
    <w:p w:rsidR="00D171BC" w:rsidRPr="006D2C7D" w:rsidRDefault="00D171BC" w:rsidP="00D171BC">
      <w:pPr>
        <w:pStyle w:val="Odstavecseseznamem"/>
        <w:widowControl w:val="0"/>
        <w:numPr>
          <w:ilvl w:val="0"/>
          <w:numId w:val="17"/>
        </w:numPr>
        <w:tabs>
          <w:tab w:val="clear" w:pos="720"/>
          <w:tab w:val="num" w:pos="426"/>
        </w:tabs>
        <w:autoSpaceDE w:val="0"/>
        <w:spacing w:after="120"/>
        <w:ind w:left="426" w:hanging="426"/>
        <w:jc w:val="both"/>
        <w:rPr>
          <w:color w:val="000000"/>
          <w:sz w:val="22"/>
          <w:szCs w:val="22"/>
        </w:rPr>
      </w:pPr>
      <w:r w:rsidRPr="006D2C7D">
        <w:rPr>
          <w:sz w:val="22"/>
          <w:szCs w:val="22"/>
        </w:rPr>
        <w:t xml:space="preserve">Kupní cena bude kupujícím uhrazena prodávajícímu na základě jedné faktury (daňového dokladu) vystavené prodávajícím a odsouhlasené kupujícím, a to </w:t>
      </w:r>
      <w:r w:rsidRPr="00F40259">
        <w:rPr>
          <w:b/>
          <w:sz w:val="22"/>
          <w:szCs w:val="22"/>
        </w:rPr>
        <w:t>při řádném předání předmětu koupě bez vad a nedodělků kupujícímu</w:t>
      </w:r>
      <w:r w:rsidRPr="006D2C7D">
        <w:rPr>
          <w:sz w:val="22"/>
          <w:szCs w:val="22"/>
        </w:rPr>
        <w:t xml:space="preserve">. </w:t>
      </w:r>
    </w:p>
    <w:p w:rsidR="00D171BC" w:rsidRPr="006D2C7D" w:rsidRDefault="00D171BC" w:rsidP="00D171BC">
      <w:pPr>
        <w:pStyle w:val="Odstavecseseznamem"/>
        <w:widowControl w:val="0"/>
        <w:numPr>
          <w:ilvl w:val="0"/>
          <w:numId w:val="17"/>
        </w:numPr>
        <w:tabs>
          <w:tab w:val="clear" w:pos="720"/>
          <w:tab w:val="num" w:pos="426"/>
        </w:tabs>
        <w:autoSpaceDE w:val="0"/>
        <w:spacing w:after="120"/>
        <w:ind w:left="426" w:hanging="426"/>
        <w:jc w:val="both"/>
        <w:rPr>
          <w:color w:val="000000"/>
          <w:sz w:val="22"/>
          <w:szCs w:val="22"/>
        </w:rPr>
      </w:pPr>
      <w:r w:rsidRPr="006D2C7D">
        <w:rPr>
          <w:sz w:val="22"/>
          <w:szCs w:val="22"/>
        </w:rPr>
        <w:t xml:space="preserve">Faktura musí být označena názvem předmětu plnění veřejné zakázky, tj. „Dopravní automobil pro JSDH obce Dolní Stakory“, a musí obsahovat náležitosti daňového dokladu dle platných obecně závazných právních předpisů, včetně vyčíslení zvlášť ceny předmětu koupě bez DPH, zvlášť DPH a zvlášť celkovou cenu předmětu koupě včetně DPH. </w:t>
      </w:r>
    </w:p>
    <w:p w:rsidR="00D171BC" w:rsidRPr="006D2C7D" w:rsidRDefault="00D171BC" w:rsidP="00D171BC">
      <w:pPr>
        <w:pStyle w:val="Odstavecseseznamem"/>
        <w:widowControl w:val="0"/>
        <w:numPr>
          <w:ilvl w:val="0"/>
          <w:numId w:val="17"/>
        </w:numPr>
        <w:tabs>
          <w:tab w:val="clear" w:pos="720"/>
          <w:tab w:val="num" w:pos="426"/>
        </w:tabs>
        <w:autoSpaceDE w:val="0"/>
        <w:spacing w:after="120"/>
        <w:ind w:left="426" w:hanging="426"/>
        <w:jc w:val="both"/>
        <w:rPr>
          <w:color w:val="000000"/>
          <w:sz w:val="22"/>
          <w:szCs w:val="22"/>
        </w:rPr>
      </w:pPr>
      <w:r w:rsidRPr="006D2C7D">
        <w:rPr>
          <w:sz w:val="22"/>
          <w:szCs w:val="22"/>
        </w:rPr>
        <w:t>V případě, že faktura nebude mít odpovídající náležitosti, je kupující oprávněn zaslat ji ve lhůtě splatnosti prodávajícímu zpět k doplnění, aniž se tak dostane do prodlení se splatností; lhůta splatnosti pak počíná běžet znovu od opětovného doručení náležitě doplněného či opraveného dokladu kupujícímu.</w:t>
      </w:r>
    </w:p>
    <w:p w:rsidR="00D171BC" w:rsidRPr="006D2C7D" w:rsidRDefault="00D171BC" w:rsidP="00D171BC">
      <w:pPr>
        <w:pStyle w:val="Odstavecseseznamem"/>
        <w:widowControl w:val="0"/>
        <w:numPr>
          <w:ilvl w:val="0"/>
          <w:numId w:val="17"/>
        </w:numPr>
        <w:tabs>
          <w:tab w:val="clear" w:pos="720"/>
          <w:tab w:val="num" w:pos="426"/>
        </w:tabs>
        <w:autoSpaceDE w:val="0"/>
        <w:spacing w:after="120"/>
        <w:ind w:left="426" w:hanging="426"/>
        <w:jc w:val="both"/>
        <w:rPr>
          <w:color w:val="000000"/>
          <w:sz w:val="22"/>
          <w:szCs w:val="22"/>
        </w:rPr>
      </w:pPr>
      <w:r w:rsidRPr="006D2C7D">
        <w:rPr>
          <w:sz w:val="22"/>
          <w:szCs w:val="22"/>
        </w:rPr>
        <w:t xml:space="preserve">Splatnost faktury se sjednává na třicet (30) kalendářních dní ode dne jejich doručení kupujícímu, a to za předpokladu, že budou vystaveny v souladu s platnými právními předpisy a podmínkami této smlouvy. </w:t>
      </w:r>
      <w:r w:rsidRPr="00F40259">
        <w:rPr>
          <w:b/>
          <w:sz w:val="22"/>
          <w:szCs w:val="22"/>
        </w:rPr>
        <w:t>Pokud kupující uplatní nárok na odstranění vady předmětu koupě ve lhůtě splatnosti faktury, není kupující povinen až do odstranění vady předmětu koupě uhradit jeho cenu</w:t>
      </w:r>
      <w:r w:rsidRPr="006D2C7D">
        <w:rPr>
          <w:sz w:val="22"/>
          <w:szCs w:val="22"/>
        </w:rPr>
        <w:t>; okamžikem odstranění vady předmětu koupě začne běžet nová lhůta splatnosti faktury v délce třiceti (30) kalendářních dnů.</w:t>
      </w:r>
    </w:p>
    <w:p w:rsidR="00D171BC" w:rsidRPr="006D2C7D" w:rsidRDefault="00D171BC" w:rsidP="00D171BC">
      <w:pPr>
        <w:pStyle w:val="Odstavecseseznamem"/>
        <w:widowControl w:val="0"/>
        <w:numPr>
          <w:ilvl w:val="0"/>
          <w:numId w:val="17"/>
        </w:numPr>
        <w:tabs>
          <w:tab w:val="clear" w:pos="720"/>
          <w:tab w:val="num" w:pos="426"/>
        </w:tabs>
        <w:autoSpaceDE w:val="0"/>
        <w:spacing w:after="120"/>
        <w:ind w:left="426" w:hanging="426"/>
        <w:jc w:val="both"/>
        <w:rPr>
          <w:color w:val="000000"/>
          <w:sz w:val="22"/>
          <w:szCs w:val="22"/>
        </w:rPr>
      </w:pPr>
      <w:r w:rsidRPr="006D2C7D">
        <w:rPr>
          <w:sz w:val="22"/>
          <w:szCs w:val="22"/>
        </w:rPr>
        <w:t xml:space="preserve">Dnem úhrady se rozumí den odepsání fakturované částky z bankovního účtu kupujícího ve prospěch bankovního účtu prodávajícího. </w:t>
      </w:r>
    </w:p>
    <w:p w:rsidR="00D171BC" w:rsidRPr="006D2C7D" w:rsidRDefault="00D171BC" w:rsidP="00D171BC">
      <w:pPr>
        <w:pStyle w:val="Odstavecseseznamem"/>
        <w:widowControl w:val="0"/>
        <w:numPr>
          <w:ilvl w:val="0"/>
          <w:numId w:val="17"/>
        </w:numPr>
        <w:tabs>
          <w:tab w:val="clear" w:pos="720"/>
          <w:tab w:val="num" w:pos="426"/>
        </w:tabs>
        <w:autoSpaceDE w:val="0"/>
        <w:spacing w:after="120"/>
        <w:ind w:left="426" w:hanging="426"/>
        <w:jc w:val="both"/>
        <w:rPr>
          <w:color w:val="000000"/>
          <w:sz w:val="22"/>
          <w:szCs w:val="22"/>
        </w:rPr>
      </w:pPr>
      <w:r w:rsidRPr="006D2C7D">
        <w:rPr>
          <w:sz w:val="22"/>
          <w:szCs w:val="22"/>
        </w:rPr>
        <w:t>Platba bude probíhat výhradně v českých korunách.</w:t>
      </w:r>
    </w:p>
    <w:p w:rsidR="00D171BC" w:rsidRPr="006D2C7D" w:rsidRDefault="00D171BC" w:rsidP="00D171BC">
      <w:pPr>
        <w:pStyle w:val="Odstavecseseznamem"/>
        <w:widowControl w:val="0"/>
        <w:numPr>
          <w:ilvl w:val="0"/>
          <w:numId w:val="17"/>
        </w:numPr>
        <w:tabs>
          <w:tab w:val="clear" w:pos="720"/>
          <w:tab w:val="num" w:pos="426"/>
        </w:tabs>
        <w:autoSpaceDE w:val="0"/>
        <w:spacing w:after="120"/>
        <w:ind w:left="426" w:hanging="426"/>
        <w:jc w:val="both"/>
        <w:rPr>
          <w:color w:val="000000"/>
          <w:sz w:val="22"/>
          <w:szCs w:val="22"/>
        </w:rPr>
      </w:pPr>
      <w:r w:rsidRPr="006D2C7D">
        <w:rPr>
          <w:sz w:val="22"/>
          <w:szCs w:val="22"/>
        </w:rPr>
        <w:t>Prodávající prohlašuje, že na sebe přebírá nebezpečí změny okolností dle ust. § 1765 odst. 2) zákona č. 89/2012 Sb., občanský zákoník, v platném znění; ust. § 1765 odst. 1) a § 1766 zákona č. 89/2012 Sb., občanský zákoník, v platném znění, se tedy ve vztahu k prodávajícímu nepoužije.</w:t>
      </w:r>
    </w:p>
    <w:p w:rsidR="00D171BC" w:rsidRPr="006D2C7D" w:rsidRDefault="00D171BC" w:rsidP="00D171BC">
      <w:pPr>
        <w:pStyle w:val="Odstavecseseznamem"/>
        <w:widowControl w:val="0"/>
        <w:numPr>
          <w:ilvl w:val="0"/>
          <w:numId w:val="17"/>
        </w:numPr>
        <w:tabs>
          <w:tab w:val="clear" w:pos="720"/>
          <w:tab w:val="num" w:pos="426"/>
        </w:tabs>
        <w:autoSpaceDE w:val="0"/>
        <w:spacing w:after="120"/>
        <w:ind w:left="426" w:hanging="426"/>
        <w:jc w:val="both"/>
        <w:rPr>
          <w:color w:val="000000"/>
          <w:sz w:val="22"/>
          <w:szCs w:val="22"/>
        </w:rPr>
      </w:pPr>
      <w:r w:rsidRPr="006D2C7D">
        <w:rPr>
          <w:sz w:val="22"/>
          <w:szCs w:val="22"/>
        </w:rPr>
        <w:t xml:space="preserve">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prohlášení o započtení prodávajícímu. </w:t>
      </w:r>
    </w:p>
    <w:p w:rsidR="00D171BC" w:rsidRDefault="00D171BC" w:rsidP="00D171BC">
      <w:pPr>
        <w:jc w:val="center"/>
        <w:rPr>
          <w:sz w:val="22"/>
          <w:szCs w:val="22"/>
        </w:rPr>
      </w:pPr>
    </w:p>
    <w:p w:rsidR="004D590A" w:rsidRPr="00325163" w:rsidRDefault="00A32D0B" w:rsidP="00D171BC">
      <w:pPr>
        <w:jc w:val="center"/>
        <w:rPr>
          <w:b/>
          <w:bCs/>
          <w:sz w:val="22"/>
          <w:szCs w:val="22"/>
        </w:rPr>
      </w:pPr>
      <w:r w:rsidRPr="00325163">
        <w:rPr>
          <w:b/>
          <w:bCs/>
          <w:sz w:val="22"/>
          <w:szCs w:val="22"/>
        </w:rPr>
        <w:t>Článek</w:t>
      </w:r>
      <w:r w:rsidR="004D590A" w:rsidRPr="00325163">
        <w:rPr>
          <w:b/>
          <w:bCs/>
          <w:sz w:val="22"/>
          <w:szCs w:val="22"/>
        </w:rPr>
        <w:t xml:space="preserve"> </w:t>
      </w:r>
      <w:r w:rsidR="00D171BC">
        <w:rPr>
          <w:b/>
          <w:bCs/>
          <w:sz w:val="22"/>
          <w:szCs w:val="22"/>
        </w:rPr>
        <w:t>7</w:t>
      </w:r>
      <w:r w:rsidR="004D590A" w:rsidRPr="00325163">
        <w:rPr>
          <w:b/>
          <w:bCs/>
          <w:sz w:val="22"/>
          <w:szCs w:val="22"/>
        </w:rPr>
        <w:t>.</w:t>
      </w:r>
    </w:p>
    <w:p w:rsidR="00965032" w:rsidRPr="00965032" w:rsidRDefault="004D590A" w:rsidP="00965032">
      <w:pPr>
        <w:spacing w:line="240" w:lineRule="atLeast"/>
        <w:jc w:val="center"/>
        <w:rPr>
          <w:b/>
          <w:sz w:val="22"/>
          <w:szCs w:val="22"/>
          <w:u w:val="single"/>
        </w:rPr>
      </w:pPr>
      <w:r w:rsidRPr="00965032">
        <w:rPr>
          <w:b/>
          <w:sz w:val="22"/>
          <w:szCs w:val="22"/>
          <w:u w:val="single"/>
        </w:rPr>
        <w:t>Předání předmětu koupě</w:t>
      </w:r>
      <w:r w:rsidR="00965032" w:rsidRPr="00965032">
        <w:rPr>
          <w:b/>
          <w:sz w:val="22"/>
          <w:szCs w:val="22"/>
          <w:u w:val="single"/>
        </w:rPr>
        <w:t>, převod vlastnické právo k předmětu koupě a přechod nebezpečí škody na věci</w:t>
      </w:r>
    </w:p>
    <w:p w:rsidR="00A25BCA" w:rsidRDefault="00325163" w:rsidP="00A25BCA">
      <w:pPr>
        <w:numPr>
          <w:ilvl w:val="3"/>
          <w:numId w:val="20"/>
        </w:numPr>
        <w:tabs>
          <w:tab w:val="clear" w:pos="2880"/>
          <w:tab w:val="num" w:pos="0"/>
        </w:tabs>
        <w:spacing w:before="120" w:line="240" w:lineRule="atLeast"/>
        <w:ind w:left="426" w:hanging="426"/>
        <w:jc w:val="both"/>
        <w:rPr>
          <w:sz w:val="22"/>
          <w:szCs w:val="22"/>
        </w:rPr>
      </w:pPr>
      <w:r w:rsidRPr="00325163">
        <w:rPr>
          <w:sz w:val="22"/>
          <w:szCs w:val="22"/>
        </w:rPr>
        <w:t xml:space="preserve">Předmět koupě bude dodán okamžikem jeho převzetí kupujícím. </w:t>
      </w:r>
      <w:r w:rsidR="004D590A" w:rsidRPr="00430E28">
        <w:rPr>
          <w:b/>
          <w:sz w:val="22"/>
          <w:szCs w:val="22"/>
        </w:rPr>
        <w:t xml:space="preserve">O předání a převzetí předmětu koupě bude prodávajícím vyhotoven </w:t>
      </w:r>
      <w:r w:rsidR="00A31432" w:rsidRPr="00430E28">
        <w:rPr>
          <w:b/>
          <w:sz w:val="22"/>
          <w:szCs w:val="22"/>
        </w:rPr>
        <w:t>dodací list</w:t>
      </w:r>
      <w:r w:rsidR="004D590A" w:rsidRPr="00A25BCA">
        <w:rPr>
          <w:sz w:val="22"/>
          <w:szCs w:val="22"/>
        </w:rPr>
        <w:t xml:space="preserve"> ve dvou vyhotoveních, který bude podepsán oběma smluvními stranami a každá ze</w:t>
      </w:r>
      <w:r w:rsidR="009C1E95" w:rsidRPr="00A25BCA">
        <w:rPr>
          <w:sz w:val="22"/>
          <w:szCs w:val="22"/>
        </w:rPr>
        <w:t> </w:t>
      </w:r>
      <w:r w:rsidR="004D590A" w:rsidRPr="00A25BCA">
        <w:rPr>
          <w:sz w:val="22"/>
          <w:szCs w:val="22"/>
        </w:rPr>
        <w:t>smluvních stran obdrž</w:t>
      </w:r>
      <w:r w:rsidR="000E26B7" w:rsidRPr="00A25BCA">
        <w:rPr>
          <w:sz w:val="22"/>
          <w:szCs w:val="22"/>
        </w:rPr>
        <w:t>í po jednom vyhotovení dodacího listu</w:t>
      </w:r>
      <w:r w:rsidR="004D590A" w:rsidRPr="00A25BCA">
        <w:rPr>
          <w:sz w:val="22"/>
          <w:szCs w:val="22"/>
        </w:rPr>
        <w:t>.</w:t>
      </w:r>
      <w:r w:rsidRPr="00A25BCA">
        <w:rPr>
          <w:sz w:val="22"/>
          <w:szCs w:val="22"/>
        </w:rPr>
        <w:t xml:space="preserve"> </w:t>
      </w:r>
      <w:r w:rsidRPr="00430E28">
        <w:rPr>
          <w:b/>
          <w:sz w:val="22"/>
          <w:szCs w:val="22"/>
        </w:rPr>
        <w:t xml:space="preserve">Podpisem dodacího listu </w:t>
      </w:r>
      <w:r w:rsidRPr="00430E28">
        <w:rPr>
          <w:b/>
          <w:bCs/>
          <w:sz w:val="22"/>
          <w:szCs w:val="22"/>
        </w:rPr>
        <w:t>bude smluvními stranami potvrzeno splnění veškerých smluvních povinností prodávajícího vztahujících se podle této smlouvy k dodání předmětu koupě, včetně jeho předvedení a zaškolení.</w:t>
      </w:r>
      <w:r w:rsidRPr="00A25BCA">
        <w:rPr>
          <w:bCs/>
          <w:sz w:val="22"/>
          <w:szCs w:val="22"/>
        </w:rPr>
        <w:t xml:space="preserve"> </w:t>
      </w:r>
      <w:r w:rsidR="00A25BCA" w:rsidRPr="00F07CE9">
        <w:rPr>
          <w:sz w:val="22"/>
          <w:szCs w:val="22"/>
        </w:rPr>
        <w:t>P</w:t>
      </w:r>
      <w:r w:rsidR="00A25BCA">
        <w:rPr>
          <w:sz w:val="22"/>
          <w:szCs w:val="22"/>
        </w:rPr>
        <w:t>odp</w:t>
      </w:r>
      <w:r w:rsidR="00965032">
        <w:rPr>
          <w:sz w:val="22"/>
          <w:szCs w:val="22"/>
        </w:rPr>
        <w:t>i</w:t>
      </w:r>
      <w:r w:rsidR="00A25BCA">
        <w:rPr>
          <w:sz w:val="22"/>
          <w:szCs w:val="22"/>
        </w:rPr>
        <w:t xml:space="preserve">sem dodacího listu </w:t>
      </w:r>
      <w:r w:rsidR="00A25BCA" w:rsidRPr="00430E28">
        <w:rPr>
          <w:b/>
          <w:sz w:val="22"/>
          <w:szCs w:val="22"/>
        </w:rPr>
        <w:t xml:space="preserve">prodávající prohlašuje, že předmět koupě nemá žádné právní vady ve smyslu § 1920 </w:t>
      </w:r>
      <w:r w:rsidR="00A25BCA" w:rsidRPr="00430E28">
        <w:rPr>
          <w:b/>
          <w:bCs/>
          <w:sz w:val="22"/>
          <w:szCs w:val="22"/>
        </w:rPr>
        <w:t xml:space="preserve">zákona č. 89/2012 Sb., občanský zákoník, v platném znění, </w:t>
      </w:r>
      <w:r w:rsidR="00A25BCA" w:rsidRPr="00430E28">
        <w:rPr>
          <w:b/>
          <w:sz w:val="22"/>
          <w:szCs w:val="22"/>
        </w:rPr>
        <w:t>a je plně funkční</w:t>
      </w:r>
      <w:r w:rsidR="00A25BCA">
        <w:rPr>
          <w:sz w:val="22"/>
          <w:szCs w:val="22"/>
        </w:rPr>
        <w:t>.</w:t>
      </w:r>
      <w:r w:rsidR="00A25BCA" w:rsidRPr="00A25BCA">
        <w:rPr>
          <w:bCs/>
          <w:sz w:val="22"/>
          <w:szCs w:val="22"/>
        </w:rPr>
        <w:t xml:space="preserve"> </w:t>
      </w:r>
      <w:r w:rsidRPr="00A25BCA">
        <w:rPr>
          <w:bCs/>
          <w:sz w:val="22"/>
          <w:szCs w:val="22"/>
        </w:rPr>
        <w:t xml:space="preserve">Teprve tímto okamžikem (podpisem dodacího listu oběma smluvními stranami) </w:t>
      </w:r>
      <w:r w:rsidRPr="00430E28">
        <w:rPr>
          <w:b/>
          <w:bCs/>
          <w:sz w:val="22"/>
          <w:szCs w:val="22"/>
        </w:rPr>
        <w:t>dojde k převodu vlastnického práva k předmětu koupě na kupujícího</w:t>
      </w:r>
      <w:r w:rsidRPr="00A25BCA">
        <w:rPr>
          <w:bCs/>
          <w:sz w:val="22"/>
          <w:szCs w:val="22"/>
        </w:rPr>
        <w:t xml:space="preserve"> a k přechodu nebezpečí škody na předmětu koupě na kupujícího. Smluvní strany se dohodly, že ust. § 2121 odst. 2) zákona č. 89/2012 Sb., občanský zákoník, v platném znění, se mezi nimi nepoužije</w:t>
      </w:r>
      <w:r w:rsidR="00A25BCA" w:rsidRPr="00A25BCA">
        <w:rPr>
          <w:bCs/>
          <w:sz w:val="22"/>
          <w:szCs w:val="22"/>
        </w:rPr>
        <w:t>.</w:t>
      </w:r>
    </w:p>
    <w:p w:rsidR="004D590A" w:rsidRPr="00A25BCA" w:rsidRDefault="004D590A" w:rsidP="00A25BCA">
      <w:pPr>
        <w:numPr>
          <w:ilvl w:val="3"/>
          <w:numId w:val="20"/>
        </w:numPr>
        <w:tabs>
          <w:tab w:val="clear" w:pos="2880"/>
          <w:tab w:val="num" w:pos="0"/>
        </w:tabs>
        <w:spacing w:before="120" w:line="240" w:lineRule="atLeast"/>
        <w:ind w:left="426" w:hanging="426"/>
        <w:jc w:val="both"/>
        <w:rPr>
          <w:sz w:val="22"/>
          <w:szCs w:val="22"/>
        </w:rPr>
      </w:pPr>
      <w:r w:rsidRPr="00A25BCA">
        <w:rPr>
          <w:sz w:val="22"/>
          <w:szCs w:val="22"/>
        </w:rPr>
        <w:t>Kupující je oprávněn odmítnout převzetí předmětu koupě, pokud nebude dodán v souladu s touto smlouvou</w:t>
      </w:r>
      <w:r w:rsidR="00A25BCA">
        <w:rPr>
          <w:sz w:val="22"/>
          <w:szCs w:val="22"/>
        </w:rPr>
        <w:t>,</w:t>
      </w:r>
      <w:r w:rsidRPr="00A25BCA">
        <w:rPr>
          <w:sz w:val="22"/>
          <w:szCs w:val="22"/>
        </w:rPr>
        <w:t xml:space="preserve"> v ujednaném množství, jakosti </w:t>
      </w:r>
      <w:r w:rsidR="00A25BCA">
        <w:rPr>
          <w:sz w:val="22"/>
          <w:szCs w:val="22"/>
        </w:rPr>
        <w:t>nebo</w:t>
      </w:r>
      <w:r w:rsidRPr="00A25BCA">
        <w:rPr>
          <w:sz w:val="22"/>
          <w:szCs w:val="22"/>
        </w:rPr>
        <w:t xml:space="preserve"> provedení. Důvody odmítnutí převzetí sdělí kupující prodávajícímu písemně, a to nejpozději do pěti </w:t>
      </w:r>
      <w:r w:rsidR="00C941C3" w:rsidRPr="00A25BCA">
        <w:rPr>
          <w:sz w:val="22"/>
          <w:szCs w:val="22"/>
        </w:rPr>
        <w:t xml:space="preserve">(5) </w:t>
      </w:r>
      <w:r w:rsidRPr="00A25BCA">
        <w:rPr>
          <w:sz w:val="22"/>
          <w:szCs w:val="22"/>
        </w:rPr>
        <w:t>pracovních dnů od</w:t>
      </w:r>
      <w:r w:rsidR="009C1E95" w:rsidRPr="00A25BCA">
        <w:rPr>
          <w:sz w:val="22"/>
          <w:szCs w:val="22"/>
        </w:rPr>
        <w:t> </w:t>
      </w:r>
      <w:r w:rsidRPr="00A25BCA">
        <w:rPr>
          <w:sz w:val="22"/>
          <w:szCs w:val="22"/>
        </w:rPr>
        <w:t xml:space="preserve">původního termínu předání předmětu koupě. </w:t>
      </w:r>
      <w:r w:rsidR="00187EA8" w:rsidRPr="00A25BCA">
        <w:rPr>
          <w:sz w:val="22"/>
          <w:szCs w:val="22"/>
        </w:rPr>
        <w:t xml:space="preserve">Na následné předání předmětu koupě </w:t>
      </w:r>
      <w:r w:rsidRPr="00A25BCA">
        <w:rPr>
          <w:sz w:val="22"/>
          <w:szCs w:val="22"/>
        </w:rPr>
        <w:t>se použije ustanovení odst</w:t>
      </w:r>
      <w:r w:rsidR="00A25BCA" w:rsidRPr="00A25BCA">
        <w:rPr>
          <w:sz w:val="22"/>
          <w:szCs w:val="22"/>
        </w:rPr>
        <w:t>.</w:t>
      </w:r>
      <w:r w:rsidRPr="00A25BCA">
        <w:rPr>
          <w:sz w:val="22"/>
          <w:szCs w:val="22"/>
        </w:rPr>
        <w:t xml:space="preserve"> 1</w:t>
      </w:r>
      <w:r w:rsidR="00A25BCA" w:rsidRPr="00A25BCA">
        <w:rPr>
          <w:sz w:val="22"/>
          <w:szCs w:val="22"/>
        </w:rPr>
        <w:t>.</w:t>
      </w:r>
      <w:r w:rsidR="00970414" w:rsidRPr="00A25BCA">
        <w:rPr>
          <w:sz w:val="22"/>
          <w:szCs w:val="22"/>
        </w:rPr>
        <w:t xml:space="preserve"> tohoto článku</w:t>
      </w:r>
      <w:r w:rsidRPr="00A25BCA">
        <w:rPr>
          <w:sz w:val="22"/>
          <w:szCs w:val="22"/>
        </w:rPr>
        <w:t>.</w:t>
      </w:r>
    </w:p>
    <w:p w:rsidR="00A25BCA" w:rsidRPr="00A25BCA" w:rsidRDefault="00A25BCA" w:rsidP="00A25BCA">
      <w:pPr>
        <w:numPr>
          <w:ilvl w:val="3"/>
          <w:numId w:val="20"/>
        </w:numPr>
        <w:tabs>
          <w:tab w:val="clear" w:pos="2880"/>
          <w:tab w:val="num" w:pos="0"/>
        </w:tabs>
        <w:spacing w:before="120" w:line="240" w:lineRule="atLeast"/>
        <w:ind w:left="426" w:hanging="426"/>
        <w:jc w:val="both"/>
        <w:rPr>
          <w:sz w:val="22"/>
          <w:szCs w:val="22"/>
        </w:rPr>
      </w:pPr>
      <w:r w:rsidRPr="00A25BCA">
        <w:rPr>
          <w:bCs/>
          <w:sz w:val="22"/>
          <w:szCs w:val="22"/>
        </w:rPr>
        <w:t>Smluvní strany si ujednaly, že ust. § 2126 a § 2127 zákona č. 89/2012 Sb., občanský zákoník, v platném znění, o svépomocném prodeji se v případě prodlení kupujícího s převzetím předmětu koupě nepoužije.</w:t>
      </w:r>
    </w:p>
    <w:p w:rsidR="00A25BCA" w:rsidRPr="00A25BCA" w:rsidRDefault="00A25BCA" w:rsidP="00A25BCA">
      <w:pPr>
        <w:spacing w:before="120" w:line="240" w:lineRule="atLeast"/>
        <w:ind w:left="426"/>
        <w:jc w:val="both"/>
        <w:rPr>
          <w:bCs/>
          <w:sz w:val="22"/>
          <w:szCs w:val="22"/>
        </w:rPr>
      </w:pPr>
    </w:p>
    <w:p w:rsidR="00CB20DF" w:rsidRPr="006D2C7D" w:rsidRDefault="00CB20DF" w:rsidP="00CB20DF">
      <w:pPr>
        <w:ind w:left="3402" w:firstLine="567"/>
        <w:rPr>
          <w:b/>
          <w:bCs/>
          <w:sz w:val="22"/>
          <w:szCs w:val="22"/>
        </w:rPr>
      </w:pPr>
      <w:r w:rsidRPr="006D2C7D">
        <w:rPr>
          <w:b/>
          <w:bCs/>
          <w:sz w:val="22"/>
          <w:szCs w:val="22"/>
        </w:rPr>
        <w:t xml:space="preserve">Článek </w:t>
      </w:r>
      <w:r w:rsidR="00D171BC">
        <w:rPr>
          <w:b/>
          <w:bCs/>
          <w:sz w:val="22"/>
          <w:szCs w:val="22"/>
        </w:rPr>
        <w:t>8</w:t>
      </w:r>
      <w:r w:rsidRPr="006D2C7D">
        <w:rPr>
          <w:b/>
          <w:bCs/>
          <w:sz w:val="22"/>
          <w:szCs w:val="22"/>
        </w:rPr>
        <w:t>.</w:t>
      </w:r>
    </w:p>
    <w:p w:rsidR="00CB20DF" w:rsidRPr="00CB20DF" w:rsidRDefault="00CB20DF" w:rsidP="00CB20DF">
      <w:pPr>
        <w:spacing w:after="120"/>
        <w:jc w:val="center"/>
        <w:rPr>
          <w:b/>
          <w:sz w:val="22"/>
          <w:szCs w:val="22"/>
          <w:u w:val="single"/>
        </w:rPr>
      </w:pPr>
      <w:r w:rsidRPr="00CB20DF">
        <w:rPr>
          <w:b/>
          <w:sz w:val="22"/>
          <w:szCs w:val="22"/>
          <w:u w:val="single"/>
        </w:rPr>
        <w:t>Práva duševního vlastnictví</w:t>
      </w:r>
      <w:r>
        <w:rPr>
          <w:b/>
          <w:sz w:val="22"/>
          <w:szCs w:val="22"/>
          <w:u w:val="single"/>
        </w:rPr>
        <w:t xml:space="preserve"> a mlčenlivost</w:t>
      </w:r>
    </w:p>
    <w:p w:rsidR="00CB20DF" w:rsidRDefault="00CB20DF" w:rsidP="00CB20DF">
      <w:pPr>
        <w:numPr>
          <w:ilvl w:val="0"/>
          <w:numId w:val="38"/>
        </w:numPr>
        <w:tabs>
          <w:tab w:val="left" w:pos="0"/>
        </w:tabs>
        <w:spacing w:after="120"/>
        <w:ind w:left="425" w:hanging="425"/>
        <w:jc w:val="both"/>
        <w:rPr>
          <w:sz w:val="22"/>
          <w:szCs w:val="22"/>
        </w:rPr>
      </w:pPr>
      <w:r w:rsidRPr="00F07CE9">
        <w:rPr>
          <w:sz w:val="22"/>
          <w:szCs w:val="22"/>
        </w:rPr>
        <w:t xml:space="preserve">Prodávající se zavazuje, že při dodání předmětu koupě neporuší práva třetích osob, která těmto osobám mohou plynout z práv k duševnímu vlastnictví, zejména z autorských práv a práv průmyslového vlastnictví. Prodávající se zavazuje, že kupujícímu uhradí veškeré náklady, výdaje, škody a majetkovou a nemajetkovou újmu, které kupujícímu vzniknou v důsledku uplatnění práv třetích osob vůči kupujícímu v souvislosti s porušením povinnosti prodávajícího dle předchozí věty. </w:t>
      </w:r>
    </w:p>
    <w:p w:rsidR="00CB20DF" w:rsidRPr="00CB20DF" w:rsidRDefault="00CB20DF" w:rsidP="00CB20DF">
      <w:pPr>
        <w:numPr>
          <w:ilvl w:val="0"/>
          <w:numId w:val="38"/>
        </w:numPr>
        <w:tabs>
          <w:tab w:val="left" w:pos="0"/>
        </w:tabs>
        <w:ind w:left="425" w:hanging="425"/>
        <w:jc w:val="both"/>
        <w:rPr>
          <w:sz w:val="22"/>
          <w:szCs w:val="22"/>
        </w:rPr>
      </w:pPr>
      <w:r w:rsidRPr="00CB20DF">
        <w:rPr>
          <w:sz w:val="22"/>
          <w:szCs w:val="22"/>
        </w:rPr>
        <w:t xml:space="preserve">Prodávající se zavazuje zachovávat ve vztahu ke třetím osobám mlčenlivost o informacích, které při plnění této smlouvy získá od kupujícího nebo o kupujícím a nesmí je zpřístupnit bez písemného souhlasu kupujícího žádné třetí osobě ani je použít v rozporu s účelem této smlouvy, ledaže se jedná: </w:t>
      </w:r>
    </w:p>
    <w:p w:rsidR="00CB20DF" w:rsidRPr="00F07CE9" w:rsidRDefault="00CB20DF" w:rsidP="00CB20DF">
      <w:pPr>
        <w:numPr>
          <w:ilvl w:val="1"/>
          <w:numId w:val="38"/>
        </w:numPr>
        <w:tabs>
          <w:tab w:val="left" w:pos="284"/>
        </w:tabs>
        <w:spacing w:line="240" w:lineRule="atLeast"/>
        <w:jc w:val="both"/>
        <w:rPr>
          <w:sz w:val="22"/>
          <w:szCs w:val="22"/>
        </w:rPr>
      </w:pPr>
      <w:r w:rsidRPr="00F07CE9">
        <w:rPr>
          <w:sz w:val="22"/>
          <w:szCs w:val="22"/>
        </w:rPr>
        <w:t>o informace, které jsou veřejně přístupné, nebo</w:t>
      </w:r>
    </w:p>
    <w:p w:rsidR="00CB20DF" w:rsidRPr="00F07CE9" w:rsidRDefault="00CB20DF" w:rsidP="00CB20DF">
      <w:pPr>
        <w:numPr>
          <w:ilvl w:val="1"/>
          <w:numId w:val="38"/>
        </w:numPr>
        <w:tabs>
          <w:tab w:val="left" w:pos="284"/>
        </w:tabs>
        <w:spacing w:line="240" w:lineRule="atLeast"/>
        <w:jc w:val="both"/>
        <w:rPr>
          <w:sz w:val="22"/>
          <w:szCs w:val="22"/>
        </w:rPr>
      </w:pPr>
      <w:r w:rsidRPr="00F07CE9">
        <w:rPr>
          <w:sz w:val="22"/>
          <w:szCs w:val="22"/>
        </w:rPr>
        <w:t>o případ, kdy je zpřístupnění informace vyžadováno zákonem nebo závazným rozhodnutím příslušného orgánu.</w:t>
      </w:r>
    </w:p>
    <w:p w:rsidR="00CB20DF" w:rsidRPr="00F07CE9" w:rsidRDefault="00CB20DF" w:rsidP="00CB20DF">
      <w:pPr>
        <w:numPr>
          <w:ilvl w:val="0"/>
          <w:numId w:val="38"/>
        </w:numPr>
        <w:spacing w:before="120"/>
        <w:ind w:left="425" w:hanging="425"/>
        <w:jc w:val="both"/>
        <w:rPr>
          <w:sz w:val="22"/>
          <w:szCs w:val="22"/>
        </w:rPr>
      </w:pPr>
      <w:r w:rsidRPr="00F07CE9">
        <w:rPr>
          <w:sz w:val="22"/>
          <w:szCs w:val="22"/>
        </w:rPr>
        <w:t xml:space="preserve">Prodávající je povinen zavázat povinností mlčenlivosti dle odst. </w:t>
      </w:r>
      <w:r>
        <w:rPr>
          <w:sz w:val="22"/>
          <w:szCs w:val="22"/>
        </w:rPr>
        <w:t>2.</w:t>
      </w:r>
      <w:r w:rsidRPr="00F07CE9">
        <w:rPr>
          <w:sz w:val="22"/>
          <w:szCs w:val="22"/>
        </w:rPr>
        <w:t xml:space="preserve"> tohoto článku všechny osoby, které se budou podílet na dodání předmětu koupě kupujícímu dle této smlouvy.</w:t>
      </w:r>
    </w:p>
    <w:p w:rsidR="00CB20DF" w:rsidRPr="00F07CE9" w:rsidRDefault="00CB20DF" w:rsidP="00CB20DF">
      <w:pPr>
        <w:numPr>
          <w:ilvl w:val="0"/>
          <w:numId w:val="38"/>
        </w:numPr>
        <w:spacing w:before="120"/>
        <w:ind w:left="425" w:hanging="425"/>
        <w:jc w:val="both"/>
        <w:rPr>
          <w:sz w:val="22"/>
          <w:szCs w:val="22"/>
        </w:rPr>
      </w:pPr>
      <w:r w:rsidRPr="00F07CE9">
        <w:rPr>
          <w:sz w:val="22"/>
          <w:szCs w:val="22"/>
        </w:rPr>
        <w:t>Za porušení povinnosti mlčenlivosti osobami, které se budou podílet na dodání předmětu koupě dle této smlouvy, odpovídá prodávající, jako by povinnost porušil sám.</w:t>
      </w:r>
    </w:p>
    <w:p w:rsidR="00CB20DF" w:rsidRPr="00F07CE9" w:rsidRDefault="00CB20DF" w:rsidP="00D171BC">
      <w:pPr>
        <w:numPr>
          <w:ilvl w:val="0"/>
          <w:numId w:val="38"/>
        </w:numPr>
        <w:spacing w:before="120" w:after="120"/>
        <w:ind w:left="425" w:hanging="425"/>
        <w:jc w:val="both"/>
        <w:rPr>
          <w:sz w:val="22"/>
          <w:szCs w:val="22"/>
        </w:rPr>
      </w:pPr>
      <w:r w:rsidRPr="00F07CE9">
        <w:rPr>
          <w:sz w:val="22"/>
          <w:szCs w:val="22"/>
        </w:rPr>
        <w:t>Povinnost mlčenlivosti trvá po dobu 10 let od splnění této smlouvy.</w:t>
      </w:r>
    </w:p>
    <w:p w:rsidR="00CB20DF" w:rsidRDefault="00CB20DF" w:rsidP="00A25BCA">
      <w:pPr>
        <w:pStyle w:val="Zkladntext"/>
        <w:jc w:val="center"/>
        <w:rPr>
          <w:b/>
          <w:sz w:val="22"/>
          <w:szCs w:val="22"/>
        </w:rPr>
      </w:pPr>
    </w:p>
    <w:p w:rsidR="00A25BCA" w:rsidRPr="00A25BCA" w:rsidRDefault="00A25BCA" w:rsidP="00A25BCA">
      <w:pPr>
        <w:pStyle w:val="Zkladntext"/>
        <w:jc w:val="center"/>
        <w:rPr>
          <w:b/>
          <w:sz w:val="22"/>
          <w:szCs w:val="22"/>
        </w:rPr>
      </w:pPr>
      <w:r w:rsidRPr="00A25BCA">
        <w:rPr>
          <w:b/>
          <w:sz w:val="22"/>
          <w:szCs w:val="22"/>
        </w:rPr>
        <w:t xml:space="preserve">Článek </w:t>
      </w:r>
      <w:r w:rsidR="00717C32">
        <w:rPr>
          <w:b/>
          <w:sz w:val="22"/>
          <w:szCs w:val="22"/>
        </w:rPr>
        <w:t>9</w:t>
      </w:r>
      <w:r w:rsidRPr="00A25BCA">
        <w:rPr>
          <w:b/>
          <w:sz w:val="22"/>
          <w:szCs w:val="22"/>
        </w:rPr>
        <w:t>.</w:t>
      </w:r>
    </w:p>
    <w:p w:rsidR="00A25BCA" w:rsidRPr="00A25BCA" w:rsidRDefault="00A25BCA" w:rsidP="00A25BCA">
      <w:pPr>
        <w:spacing w:after="120"/>
        <w:jc w:val="center"/>
        <w:rPr>
          <w:b/>
          <w:sz w:val="22"/>
          <w:szCs w:val="22"/>
        </w:rPr>
      </w:pPr>
      <w:r w:rsidRPr="00A25BCA">
        <w:rPr>
          <w:b/>
          <w:sz w:val="22"/>
          <w:szCs w:val="22"/>
          <w:u w:val="single"/>
        </w:rPr>
        <w:t>Záruční podmínky</w:t>
      </w:r>
    </w:p>
    <w:p w:rsidR="00C22A45" w:rsidRPr="00C22A45" w:rsidRDefault="00C22A45" w:rsidP="00A25BCA">
      <w:pPr>
        <w:pStyle w:val="Standard"/>
        <w:numPr>
          <w:ilvl w:val="0"/>
          <w:numId w:val="30"/>
        </w:numPr>
        <w:spacing w:after="120"/>
        <w:ind w:left="397" w:hanging="397"/>
        <w:jc w:val="both"/>
        <w:rPr>
          <w:sz w:val="22"/>
          <w:szCs w:val="22"/>
        </w:rPr>
      </w:pPr>
      <w:r w:rsidRPr="00F07CE9">
        <w:rPr>
          <w:sz w:val="22"/>
          <w:szCs w:val="22"/>
        </w:rPr>
        <w:t xml:space="preserve">Prodávající odpovídá za to, že předmět koupě má vlastnosti uvedené </w:t>
      </w:r>
      <w:r w:rsidRPr="003B64D7">
        <w:rPr>
          <w:sz w:val="22"/>
          <w:szCs w:val="22"/>
        </w:rPr>
        <w:t>v Technických podmínkách pro dopravní automobil, které tvoří Přílohu č. 1</w:t>
      </w:r>
      <w:r>
        <w:rPr>
          <w:sz w:val="22"/>
          <w:szCs w:val="22"/>
        </w:rPr>
        <w:t xml:space="preserve"> této smlouvy, </w:t>
      </w:r>
      <w:r w:rsidRPr="00F07CE9">
        <w:rPr>
          <w:sz w:val="22"/>
          <w:szCs w:val="22"/>
        </w:rPr>
        <w:t>a z hlediska bezpečnosti odpovídá platným předpisům ČR</w:t>
      </w:r>
      <w:r>
        <w:rPr>
          <w:color w:val="000000"/>
          <w:sz w:val="22"/>
          <w:szCs w:val="22"/>
        </w:rPr>
        <w:t>.</w:t>
      </w:r>
    </w:p>
    <w:p w:rsidR="00C22A45" w:rsidRDefault="00A25BCA" w:rsidP="00C22A45">
      <w:pPr>
        <w:pStyle w:val="Standard"/>
        <w:numPr>
          <w:ilvl w:val="0"/>
          <w:numId w:val="30"/>
        </w:numPr>
        <w:spacing w:after="120"/>
        <w:ind w:left="397" w:hanging="397"/>
        <w:jc w:val="both"/>
        <w:rPr>
          <w:sz w:val="22"/>
          <w:szCs w:val="22"/>
        </w:rPr>
      </w:pPr>
      <w:r w:rsidRPr="00A25BCA">
        <w:rPr>
          <w:color w:val="000000"/>
          <w:sz w:val="22"/>
          <w:szCs w:val="22"/>
        </w:rPr>
        <w:t xml:space="preserve">Prodávající poskytuje na celý předmět koupě </w:t>
      </w:r>
      <w:r w:rsidR="00C22A45">
        <w:rPr>
          <w:color w:val="000000"/>
          <w:sz w:val="22"/>
          <w:szCs w:val="22"/>
        </w:rPr>
        <w:t xml:space="preserve">(vozidlo včetně veškerého příslušenství a vybavení) </w:t>
      </w:r>
      <w:r w:rsidRPr="00A25BCA">
        <w:rPr>
          <w:color w:val="000000"/>
          <w:sz w:val="22"/>
          <w:szCs w:val="22"/>
        </w:rPr>
        <w:t xml:space="preserve">záruku za jakost v délce </w:t>
      </w:r>
      <w:r w:rsidR="00C22A45">
        <w:rPr>
          <w:b/>
          <w:color w:val="000000"/>
          <w:sz w:val="22"/>
          <w:szCs w:val="22"/>
        </w:rPr>
        <w:t>24</w:t>
      </w:r>
      <w:r w:rsidRPr="00A25BCA">
        <w:rPr>
          <w:b/>
          <w:color w:val="000000"/>
          <w:sz w:val="22"/>
          <w:szCs w:val="22"/>
        </w:rPr>
        <w:t xml:space="preserve"> měsíců</w:t>
      </w:r>
      <w:r w:rsidRPr="00A25BCA">
        <w:rPr>
          <w:color w:val="000000"/>
          <w:sz w:val="22"/>
          <w:szCs w:val="22"/>
        </w:rPr>
        <w:t xml:space="preserve"> ode dne </w:t>
      </w:r>
      <w:r w:rsidRPr="00A25BCA">
        <w:rPr>
          <w:sz w:val="22"/>
          <w:szCs w:val="22"/>
        </w:rPr>
        <w:t xml:space="preserve">převzetí předmětu koupě kupujícím (ode dne </w:t>
      </w:r>
      <w:r w:rsidRPr="00A25BCA">
        <w:rPr>
          <w:color w:val="000000"/>
          <w:sz w:val="22"/>
          <w:szCs w:val="22"/>
        </w:rPr>
        <w:t>podpisu dodacího listu)</w:t>
      </w:r>
      <w:r w:rsidRPr="00A25BCA">
        <w:rPr>
          <w:sz w:val="22"/>
          <w:szCs w:val="22"/>
        </w:rPr>
        <w:t>.</w:t>
      </w:r>
      <w:r w:rsidR="00C22A45">
        <w:rPr>
          <w:sz w:val="22"/>
          <w:szCs w:val="22"/>
        </w:rPr>
        <w:t xml:space="preserve"> </w:t>
      </w:r>
      <w:r w:rsidR="00C22A45" w:rsidRPr="00F07CE9">
        <w:rPr>
          <w:sz w:val="22"/>
          <w:szCs w:val="22"/>
        </w:rPr>
        <w:t>Záruční doba neběží po dobu, po kterou kupující nemůže používat předmět koupě pro jeho vady, za které odpovídá prodávající</w:t>
      </w:r>
      <w:r w:rsidR="00C22A45">
        <w:rPr>
          <w:sz w:val="22"/>
          <w:szCs w:val="22"/>
        </w:rPr>
        <w:t>.</w:t>
      </w:r>
    </w:p>
    <w:p w:rsidR="00C22A45" w:rsidRDefault="00A25BCA" w:rsidP="00C22A45">
      <w:pPr>
        <w:pStyle w:val="Standard"/>
        <w:numPr>
          <w:ilvl w:val="0"/>
          <w:numId w:val="30"/>
        </w:numPr>
        <w:spacing w:after="120"/>
        <w:ind w:left="397" w:hanging="397"/>
        <w:jc w:val="both"/>
        <w:rPr>
          <w:sz w:val="22"/>
          <w:szCs w:val="22"/>
        </w:rPr>
      </w:pPr>
      <w:r w:rsidRPr="00C22A45">
        <w:rPr>
          <w:sz w:val="22"/>
          <w:szCs w:val="22"/>
        </w:rPr>
        <w:t>V záruční době se prodávající zavazuje bezplatně a na svůj náklad a ke své tíži odstranit na předmětu koupě dle této smlouvy veškeré vady, které nebyly způsobeny vnějšími událostmi nebo provozováním předmětu koupě kupujícím v rozporu s návodem k obsluze předmětu koupě.</w:t>
      </w:r>
    </w:p>
    <w:p w:rsidR="00C22A45" w:rsidRDefault="00A25BCA" w:rsidP="00C22A45">
      <w:pPr>
        <w:pStyle w:val="Standard"/>
        <w:numPr>
          <w:ilvl w:val="0"/>
          <w:numId w:val="30"/>
        </w:numPr>
        <w:spacing w:after="120"/>
        <w:ind w:left="397" w:hanging="397"/>
        <w:jc w:val="both"/>
        <w:rPr>
          <w:sz w:val="22"/>
          <w:szCs w:val="22"/>
        </w:rPr>
      </w:pPr>
      <w:r w:rsidRPr="00C22A45">
        <w:rPr>
          <w:color w:val="000000"/>
          <w:sz w:val="22"/>
          <w:szCs w:val="22"/>
        </w:rPr>
        <w:t xml:space="preserve">Prodávající garantuje rychlost servisního zásahu, tj. dojezd do místa plnění, detekce vady a projednání nutných servisních úkonů s osobou oprávněnou ve věcech technických za kupujícího, v záruční době nejpozději do </w:t>
      </w:r>
      <w:r w:rsidRPr="00C22A45">
        <w:rPr>
          <w:b/>
          <w:color w:val="000000"/>
          <w:sz w:val="22"/>
          <w:szCs w:val="22"/>
        </w:rPr>
        <w:t xml:space="preserve">48 hodin </w:t>
      </w:r>
      <w:r w:rsidRPr="00C22A45">
        <w:rPr>
          <w:color w:val="000000"/>
          <w:sz w:val="22"/>
          <w:szCs w:val="22"/>
        </w:rPr>
        <w:t xml:space="preserve">od okamžiku ohlášení vady kupujícím. Jednotlivé vady v záruční době musí být odstraněny nejpozději do </w:t>
      </w:r>
      <w:r w:rsidRPr="00C22A45">
        <w:rPr>
          <w:b/>
          <w:color w:val="000000"/>
          <w:sz w:val="22"/>
          <w:szCs w:val="22"/>
        </w:rPr>
        <w:t>7 kalendářních dnů</w:t>
      </w:r>
      <w:r w:rsidRPr="00C22A45">
        <w:rPr>
          <w:color w:val="000000"/>
          <w:sz w:val="22"/>
          <w:szCs w:val="22"/>
        </w:rPr>
        <w:t xml:space="preserve"> ode dne zahájení odstraňování vad, přičemž dnem zahájení odstraňování vad je den servisního zásahu, nedohodnou-li se smluvní strany písemně jinak.</w:t>
      </w:r>
      <w:bookmarkStart w:id="8" w:name="_Hlk515206392"/>
    </w:p>
    <w:p w:rsidR="00A25BCA" w:rsidRPr="00C22A45" w:rsidRDefault="00A25BCA" w:rsidP="00C22A45">
      <w:pPr>
        <w:pStyle w:val="Standard"/>
        <w:numPr>
          <w:ilvl w:val="0"/>
          <w:numId w:val="30"/>
        </w:numPr>
        <w:spacing w:after="120"/>
        <w:ind w:left="397" w:hanging="397"/>
        <w:jc w:val="both"/>
        <w:rPr>
          <w:sz w:val="22"/>
          <w:szCs w:val="22"/>
        </w:rPr>
      </w:pPr>
      <w:r w:rsidRPr="00C22A45">
        <w:rPr>
          <w:color w:val="000000"/>
          <w:sz w:val="22"/>
          <w:szCs w:val="22"/>
        </w:rPr>
        <w:t>Kontaktním místem prodávajícího pro nahlášení závad na předmětu koupě</w:t>
      </w:r>
      <w:bookmarkEnd w:id="8"/>
      <w:r w:rsidRPr="00C22A45">
        <w:rPr>
          <w:color w:val="000000"/>
          <w:sz w:val="22"/>
          <w:szCs w:val="22"/>
        </w:rPr>
        <w:t xml:space="preserve">, na kterém je prodávající povinen přijímat oznamování vad a volby nároků kupujícího z vadného plnění v pracovní dny minimálně v době od 8.00 – 16.00 hod. se nachází </w:t>
      </w:r>
    </w:p>
    <w:p w:rsidR="00A25BCA" w:rsidRPr="00A25BCA" w:rsidRDefault="00A25BCA" w:rsidP="00A25BCA">
      <w:pPr>
        <w:pStyle w:val="Standard"/>
        <w:spacing w:after="120"/>
        <w:ind w:left="397"/>
        <w:jc w:val="both"/>
        <w:rPr>
          <w:color w:val="000000"/>
          <w:sz w:val="22"/>
          <w:szCs w:val="22"/>
        </w:rPr>
      </w:pPr>
      <w:r w:rsidRPr="00A25BCA">
        <w:rPr>
          <w:color w:val="000000"/>
          <w:sz w:val="22"/>
          <w:szCs w:val="22"/>
        </w:rPr>
        <w:t>na adrese: ……………………………………………………………….</w:t>
      </w:r>
    </w:p>
    <w:p w:rsidR="00A25BCA" w:rsidRPr="00A25BCA" w:rsidRDefault="00A25BCA" w:rsidP="00A25BCA">
      <w:pPr>
        <w:pStyle w:val="Standard"/>
        <w:spacing w:after="120"/>
        <w:ind w:left="397"/>
        <w:jc w:val="both"/>
        <w:rPr>
          <w:color w:val="000000"/>
          <w:sz w:val="22"/>
          <w:szCs w:val="22"/>
        </w:rPr>
      </w:pPr>
      <w:r w:rsidRPr="00A25BCA">
        <w:rPr>
          <w:color w:val="000000"/>
          <w:sz w:val="22"/>
          <w:szCs w:val="22"/>
        </w:rPr>
        <w:t>tel. ..………………………….</w:t>
      </w:r>
    </w:p>
    <w:p w:rsidR="00A25BCA" w:rsidRPr="00A25BCA" w:rsidRDefault="00A25BCA" w:rsidP="00A25BCA">
      <w:pPr>
        <w:pStyle w:val="Standard"/>
        <w:spacing w:after="120"/>
        <w:ind w:left="397"/>
        <w:jc w:val="both"/>
        <w:rPr>
          <w:sz w:val="22"/>
          <w:szCs w:val="22"/>
        </w:rPr>
      </w:pPr>
      <w:r w:rsidRPr="00A25BCA">
        <w:rPr>
          <w:color w:val="000000"/>
          <w:sz w:val="22"/>
          <w:szCs w:val="22"/>
        </w:rPr>
        <w:t>e-mail: ………………………………………………</w:t>
      </w:r>
      <w:r w:rsidRPr="00A25BCA">
        <w:rPr>
          <w:b/>
          <w:color w:val="000000"/>
          <w:sz w:val="22"/>
          <w:szCs w:val="22"/>
        </w:rPr>
        <w:t xml:space="preserve"> </w:t>
      </w:r>
    </w:p>
    <w:p w:rsidR="00A25BCA" w:rsidRPr="00A25BCA" w:rsidRDefault="00A25BCA" w:rsidP="00C22A45">
      <w:pPr>
        <w:pStyle w:val="Standard"/>
        <w:numPr>
          <w:ilvl w:val="0"/>
          <w:numId w:val="30"/>
        </w:numPr>
        <w:spacing w:after="120"/>
        <w:ind w:left="426" w:hanging="426"/>
        <w:jc w:val="both"/>
        <w:rPr>
          <w:sz w:val="22"/>
          <w:szCs w:val="22"/>
        </w:rPr>
      </w:pPr>
      <w:r w:rsidRPr="00A25BCA">
        <w:rPr>
          <w:sz w:val="22"/>
          <w:szCs w:val="22"/>
        </w:rPr>
        <w:t xml:space="preserve">Prodávající je povinen odstraňovat jednotlivé vady v místě plnění (dodání předmětu koupě); není-li to prokazatelně technicky možné, vadnou část předmětu koupě prodávající protokolárně převezme do opravy po písemném odsouhlasení navrženého postupu kupujícím. </w:t>
      </w:r>
    </w:p>
    <w:p w:rsidR="00A25BCA" w:rsidRPr="00A25BCA" w:rsidRDefault="00A25BCA" w:rsidP="00C22A45">
      <w:pPr>
        <w:pStyle w:val="Standard"/>
        <w:numPr>
          <w:ilvl w:val="0"/>
          <w:numId w:val="30"/>
        </w:numPr>
        <w:spacing w:after="120"/>
        <w:ind w:left="397" w:hanging="397"/>
        <w:jc w:val="both"/>
        <w:rPr>
          <w:sz w:val="22"/>
          <w:szCs w:val="22"/>
        </w:rPr>
      </w:pPr>
      <w:r w:rsidRPr="00A25BCA">
        <w:rPr>
          <w:color w:val="000000"/>
          <w:sz w:val="22"/>
          <w:szCs w:val="22"/>
        </w:rPr>
        <w:t>Smluvní strany si ujednaly, že se mezi nimi nepoužije ust. § 2110 zákona č. 89/2012 Sb., občanský zákoník, v platném znění; kupující je tedy oprávněn pro vady odstoupit od této smlouvy nebo požadovat dodání nového předmětu koupě nebo jeho části bez ohledu na skutečnost, zda může předmět koupě nebo jeho část vrátit, popř. vrátit jej ve stavu, v jakém jej obdržel.</w:t>
      </w:r>
    </w:p>
    <w:p w:rsidR="00C22A45" w:rsidRPr="00C22A45" w:rsidRDefault="00A25BCA" w:rsidP="00C22A45">
      <w:pPr>
        <w:pStyle w:val="Standard"/>
        <w:numPr>
          <w:ilvl w:val="0"/>
          <w:numId w:val="30"/>
        </w:numPr>
        <w:spacing w:after="120"/>
        <w:ind w:left="397" w:hanging="397"/>
        <w:jc w:val="both"/>
        <w:rPr>
          <w:sz w:val="22"/>
          <w:szCs w:val="22"/>
        </w:rPr>
      </w:pPr>
      <w:r w:rsidRPr="00A25BCA">
        <w:rPr>
          <w:color w:val="000000"/>
          <w:sz w:val="22"/>
          <w:szCs w:val="22"/>
        </w:rPr>
        <w:t xml:space="preserve">Právo odstoupit od této smlouvy má kupující i tehdy, jestliže jej prodávající ujistil, že předmět koupě má určité vlastnosti, zejména vlastnosti kupujícím vymíněné, nebo že nemá žádné vady, a toto ujištění se ukáže nepravdivým. </w:t>
      </w:r>
    </w:p>
    <w:p w:rsidR="00C22A45" w:rsidRDefault="00C22A45" w:rsidP="00C22A45">
      <w:pPr>
        <w:pStyle w:val="Standard"/>
        <w:numPr>
          <w:ilvl w:val="0"/>
          <w:numId w:val="30"/>
        </w:numPr>
        <w:spacing w:after="120"/>
        <w:ind w:left="397" w:hanging="397"/>
        <w:jc w:val="both"/>
        <w:rPr>
          <w:sz w:val="22"/>
          <w:szCs w:val="22"/>
        </w:rPr>
      </w:pPr>
      <w:r w:rsidRPr="00C22A45">
        <w:rPr>
          <w:sz w:val="22"/>
          <w:szCs w:val="22"/>
        </w:rPr>
        <w:t>Prodávající prohlašuje, že je jediným garantem plnění této smlouvy a na jeho vrub budou řešeny veškeré záruky.</w:t>
      </w:r>
    </w:p>
    <w:p w:rsidR="00C22A45" w:rsidRDefault="00A25BCA" w:rsidP="00C22A45">
      <w:pPr>
        <w:pStyle w:val="Standard"/>
        <w:numPr>
          <w:ilvl w:val="0"/>
          <w:numId w:val="30"/>
        </w:numPr>
        <w:spacing w:after="120"/>
        <w:ind w:left="397" w:hanging="397"/>
        <w:jc w:val="both"/>
        <w:rPr>
          <w:sz w:val="22"/>
          <w:szCs w:val="22"/>
        </w:rPr>
      </w:pPr>
      <w:r w:rsidRPr="00C22A45">
        <w:rPr>
          <w:color w:val="000000"/>
          <w:sz w:val="22"/>
          <w:szCs w:val="22"/>
        </w:rPr>
        <w:t>Kupující má právo na náhradu nutných nákladů, které mu vznikly v souvislosti s uplatněním práv z odpovědnosti za vady.</w:t>
      </w:r>
    </w:p>
    <w:p w:rsidR="00D171BC" w:rsidRPr="00C22A45" w:rsidRDefault="00A25BCA" w:rsidP="00C22A45">
      <w:pPr>
        <w:pStyle w:val="Standard"/>
        <w:numPr>
          <w:ilvl w:val="0"/>
          <w:numId w:val="30"/>
        </w:numPr>
        <w:spacing w:after="120"/>
        <w:ind w:left="397" w:hanging="397"/>
        <w:jc w:val="both"/>
        <w:rPr>
          <w:sz w:val="22"/>
          <w:szCs w:val="22"/>
        </w:rPr>
      </w:pPr>
      <w:r w:rsidRPr="00C22A45">
        <w:rPr>
          <w:color w:val="000000"/>
          <w:sz w:val="22"/>
          <w:szCs w:val="22"/>
        </w:rPr>
        <w:t xml:space="preserve">Uplatněním práv z odpovědnosti za vady není dotčeno právo na náhradu škody způsobené kupujícímu vadami. </w:t>
      </w:r>
    </w:p>
    <w:p w:rsidR="00965032" w:rsidRDefault="00965032" w:rsidP="00C22A45">
      <w:pPr>
        <w:jc w:val="center"/>
        <w:rPr>
          <w:b/>
          <w:bCs/>
          <w:sz w:val="22"/>
          <w:szCs w:val="22"/>
        </w:rPr>
      </w:pPr>
    </w:p>
    <w:p w:rsidR="00680CE7" w:rsidRPr="00CB20DF" w:rsidRDefault="00680CE7" w:rsidP="00C22A45">
      <w:pPr>
        <w:jc w:val="center"/>
        <w:rPr>
          <w:b/>
          <w:bCs/>
          <w:sz w:val="22"/>
          <w:szCs w:val="22"/>
        </w:rPr>
      </w:pPr>
      <w:r w:rsidRPr="00CB20DF">
        <w:rPr>
          <w:b/>
          <w:bCs/>
          <w:sz w:val="22"/>
          <w:szCs w:val="22"/>
        </w:rPr>
        <w:t>Článek</w:t>
      </w:r>
      <w:r w:rsidR="0038657B" w:rsidRPr="00CB20DF">
        <w:rPr>
          <w:b/>
          <w:bCs/>
          <w:sz w:val="22"/>
          <w:szCs w:val="22"/>
        </w:rPr>
        <w:t xml:space="preserve"> </w:t>
      </w:r>
      <w:r w:rsidR="00717C32">
        <w:rPr>
          <w:b/>
          <w:bCs/>
          <w:sz w:val="22"/>
          <w:szCs w:val="22"/>
        </w:rPr>
        <w:t>10.</w:t>
      </w:r>
    </w:p>
    <w:p w:rsidR="009D6703" w:rsidRPr="00717C32" w:rsidRDefault="009D6703" w:rsidP="00C22A45">
      <w:pPr>
        <w:spacing w:after="120"/>
        <w:jc w:val="center"/>
        <w:rPr>
          <w:b/>
          <w:sz w:val="22"/>
          <w:szCs w:val="22"/>
          <w:u w:val="single"/>
        </w:rPr>
      </w:pPr>
      <w:r w:rsidRPr="00717C32">
        <w:rPr>
          <w:b/>
          <w:sz w:val="22"/>
          <w:szCs w:val="22"/>
          <w:u w:val="single"/>
        </w:rPr>
        <w:t xml:space="preserve">Smluvní pokuty </w:t>
      </w:r>
      <w:r w:rsidR="00CB20DF" w:rsidRPr="00717C32">
        <w:rPr>
          <w:b/>
          <w:sz w:val="22"/>
          <w:szCs w:val="22"/>
          <w:u w:val="single"/>
        </w:rPr>
        <w:t>a úrok z prodlení</w:t>
      </w:r>
    </w:p>
    <w:p w:rsidR="00CB20DF" w:rsidRPr="00A81FFA" w:rsidRDefault="00CB20DF" w:rsidP="00A81FFA">
      <w:pPr>
        <w:numPr>
          <w:ilvl w:val="0"/>
          <w:numId w:val="10"/>
        </w:numPr>
        <w:tabs>
          <w:tab w:val="clear" w:pos="360"/>
          <w:tab w:val="num" w:pos="0"/>
        </w:tabs>
        <w:spacing w:after="120"/>
        <w:ind w:left="425" w:hanging="425"/>
        <w:jc w:val="both"/>
        <w:rPr>
          <w:sz w:val="22"/>
          <w:szCs w:val="22"/>
        </w:rPr>
      </w:pPr>
      <w:r w:rsidRPr="00A81FFA">
        <w:rPr>
          <w:color w:val="000000"/>
          <w:sz w:val="22"/>
          <w:szCs w:val="22"/>
        </w:rPr>
        <w:t xml:space="preserve">Smluvní strany si pro případ porušení smluvních povinností ujednávají dále uvedené smluvní pokuty. Ani jedna ze smluvních stran ujednané smluvní pokuty nepovažuje za nepřiměřené s ohledem na hodnotu jednotlivých utvrzovaných smluvních povinností. </w:t>
      </w:r>
    </w:p>
    <w:p w:rsidR="00CB20DF" w:rsidRPr="00A81FFA" w:rsidRDefault="009D6703" w:rsidP="00A81FFA">
      <w:pPr>
        <w:numPr>
          <w:ilvl w:val="0"/>
          <w:numId w:val="10"/>
        </w:numPr>
        <w:tabs>
          <w:tab w:val="clear" w:pos="360"/>
          <w:tab w:val="num" w:pos="0"/>
        </w:tabs>
        <w:spacing w:after="120"/>
        <w:ind w:left="425" w:hanging="425"/>
        <w:jc w:val="both"/>
        <w:rPr>
          <w:sz w:val="22"/>
          <w:szCs w:val="22"/>
        </w:rPr>
      </w:pPr>
      <w:r w:rsidRPr="00A81FFA">
        <w:rPr>
          <w:sz w:val="22"/>
          <w:szCs w:val="22"/>
        </w:rPr>
        <w:t xml:space="preserve">V případě nedodržení termínu dodání a předání předmětu koupě podle </w:t>
      </w:r>
      <w:r w:rsidR="0098568D" w:rsidRPr="00A81FFA">
        <w:rPr>
          <w:sz w:val="22"/>
          <w:szCs w:val="22"/>
        </w:rPr>
        <w:t xml:space="preserve">této smlouvy </w:t>
      </w:r>
      <w:r w:rsidRPr="00A81FFA">
        <w:rPr>
          <w:sz w:val="22"/>
          <w:szCs w:val="22"/>
        </w:rPr>
        <w:t xml:space="preserve">ze strany prodávajícího </w:t>
      </w:r>
      <w:r w:rsidR="00CB20DF" w:rsidRPr="00A81FFA">
        <w:rPr>
          <w:sz w:val="22"/>
          <w:szCs w:val="22"/>
        </w:rPr>
        <w:t xml:space="preserve">nebo </w:t>
      </w:r>
      <w:r w:rsidRPr="00A81FFA">
        <w:rPr>
          <w:sz w:val="22"/>
          <w:szCs w:val="22"/>
        </w:rPr>
        <w:t>v případ</w:t>
      </w:r>
      <w:r w:rsidR="00D55F10" w:rsidRPr="00A81FFA">
        <w:rPr>
          <w:sz w:val="22"/>
          <w:szCs w:val="22"/>
        </w:rPr>
        <w:t xml:space="preserve">ě nepřevzetí </w:t>
      </w:r>
      <w:r w:rsidR="00187EA8" w:rsidRPr="00A81FFA">
        <w:rPr>
          <w:sz w:val="22"/>
          <w:szCs w:val="22"/>
        </w:rPr>
        <w:t>předmětu koupě</w:t>
      </w:r>
      <w:r w:rsidRPr="00A81FFA">
        <w:rPr>
          <w:sz w:val="22"/>
          <w:szCs w:val="22"/>
        </w:rPr>
        <w:t xml:space="preserve"> kupujícím</w:t>
      </w:r>
      <w:r w:rsidR="00187EA8" w:rsidRPr="00A81FFA">
        <w:rPr>
          <w:sz w:val="22"/>
          <w:szCs w:val="22"/>
        </w:rPr>
        <w:t xml:space="preserve"> z důvodu vad předmětu koupě je prodávající povinen uhradit </w:t>
      </w:r>
      <w:r w:rsidRPr="00A81FFA">
        <w:rPr>
          <w:sz w:val="22"/>
          <w:szCs w:val="22"/>
        </w:rPr>
        <w:t>kupujíc</w:t>
      </w:r>
      <w:r w:rsidR="00C753AF" w:rsidRPr="00A81FFA">
        <w:rPr>
          <w:sz w:val="22"/>
          <w:szCs w:val="22"/>
        </w:rPr>
        <w:t xml:space="preserve">ímu smluvní pokutu ve výši </w:t>
      </w:r>
      <w:r w:rsidR="00450005" w:rsidRPr="00A81FFA">
        <w:rPr>
          <w:sz w:val="22"/>
          <w:szCs w:val="22"/>
        </w:rPr>
        <w:t xml:space="preserve">0,05 % </w:t>
      </w:r>
      <w:r w:rsidR="00CB20DF" w:rsidRPr="00A81FFA">
        <w:rPr>
          <w:sz w:val="22"/>
          <w:szCs w:val="22"/>
        </w:rPr>
        <w:t xml:space="preserve">z celkové kupní ceny včetně DPH za </w:t>
      </w:r>
      <w:r w:rsidR="00450005" w:rsidRPr="00A81FFA">
        <w:rPr>
          <w:sz w:val="22"/>
          <w:szCs w:val="22"/>
        </w:rPr>
        <w:t>každý i započatý den prodlení</w:t>
      </w:r>
      <w:r w:rsidRPr="00A81FFA">
        <w:rPr>
          <w:sz w:val="22"/>
          <w:szCs w:val="22"/>
        </w:rPr>
        <w:t xml:space="preserve">. </w:t>
      </w:r>
      <w:r w:rsidR="00CB20DF" w:rsidRPr="00A81FFA">
        <w:rPr>
          <w:sz w:val="22"/>
          <w:szCs w:val="22"/>
        </w:rPr>
        <w:t xml:space="preserve">Trvá-li prodlení prodávajícího s dodáním a předáním předmětu koupě kupujícímu 15 dnů a více od termínu pro dodání předmětu koupě sjednaném v ust. Článku 5. odst. 1. této smlouvy, sjednávají smluvní strany smluvní pokutu ve výši 1 % z celkové kupní ceny včetně DPH za každý </w:t>
      </w:r>
      <w:r w:rsidR="00164A87">
        <w:rPr>
          <w:sz w:val="22"/>
          <w:szCs w:val="22"/>
        </w:rPr>
        <w:t xml:space="preserve">patnáctý (15.) a další </w:t>
      </w:r>
      <w:r w:rsidR="00CB20DF" w:rsidRPr="00A81FFA">
        <w:rPr>
          <w:sz w:val="22"/>
          <w:szCs w:val="22"/>
        </w:rPr>
        <w:t xml:space="preserve">den prodlení. </w:t>
      </w:r>
    </w:p>
    <w:p w:rsidR="00A81FFA" w:rsidRPr="00C22A45" w:rsidRDefault="00CB20DF" w:rsidP="00A81FFA">
      <w:pPr>
        <w:numPr>
          <w:ilvl w:val="0"/>
          <w:numId w:val="10"/>
        </w:numPr>
        <w:tabs>
          <w:tab w:val="clear" w:pos="360"/>
          <w:tab w:val="num" w:pos="0"/>
        </w:tabs>
        <w:spacing w:after="120"/>
        <w:ind w:left="425" w:hanging="425"/>
        <w:jc w:val="both"/>
        <w:rPr>
          <w:sz w:val="22"/>
          <w:szCs w:val="22"/>
        </w:rPr>
      </w:pPr>
      <w:r w:rsidRPr="00A81FFA">
        <w:rPr>
          <w:color w:val="000000"/>
          <w:sz w:val="22"/>
          <w:szCs w:val="22"/>
        </w:rPr>
        <w:t>V případě prodlení prodávajícího s odstraněním jakékoliv vady předmětu koupě oproti lhůtám uvedeným v této smlouvě, popř. v případě vad zjištěných v době předání předmětu koupě oproti lhůtám uvedeným v</w:t>
      </w:r>
      <w:r w:rsidR="00A81FFA" w:rsidRPr="00A81FFA">
        <w:rPr>
          <w:color w:val="000000"/>
          <w:sz w:val="22"/>
          <w:szCs w:val="22"/>
        </w:rPr>
        <w:t> dodacím listu,</w:t>
      </w:r>
      <w:r w:rsidRPr="00A81FFA">
        <w:rPr>
          <w:color w:val="000000"/>
          <w:sz w:val="22"/>
          <w:szCs w:val="22"/>
        </w:rPr>
        <w:t xml:space="preserve"> je prodávající povinen </w:t>
      </w:r>
      <w:r w:rsidRPr="00A81FFA">
        <w:rPr>
          <w:sz w:val="22"/>
          <w:szCs w:val="22"/>
        </w:rPr>
        <w:t xml:space="preserve">uhradit </w:t>
      </w:r>
      <w:r w:rsidRPr="00A81FFA">
        <w:rPr>
          <w:color w:val="000000"/>
          <w:sz w:val="22"/>
          <w:szCs w:val="22"/>
        </w:rPr>
        <w:t xml:space="preserve">kupujícímu smluvní pokutu ve výši </w:t>
      </w:r>
      <w:r w:rsidR="00C22A45" w:rsidRPr="00F07CE9">
        <w:rPr>
          <w:sz w:val="22"/>
          <w:szCs w:val="22"/>
        </w:rPr>
        <w:t>2</w:t>
      </w:r>
      <w:r w:rsidR="00C22A45">
        <w:rPr>
          <w:sz w:val="22"/>
          <w:szCs w:val="22"/>
        </w:rPr>
        <w:t>.</w:t>
      </w:r>
      <w:r w:rsidR="00C22A45" w:rsidRPr="00F07CE9">
        <w:rPr>
          <w:sz w:val="22"/>
          <w:szCs w:val="22"/>
        </w:rPr>
        <w:t xml:space="preserve">000 Kč, a to za každý případ a za každý </w:t>
      </w:r>
      <w:r w:rsidR="00A81FFA" w:rsidRPr="00A81FFA">
        <w:rPr>
          <w:sz w:val="22"/>
          <w:szCs w:val="22"/>
        </w:rPr>
        <w:t>i započatý den prodlení.</w:t>
      </w:r>
    </w:p>
    <w:p w:rsidR="00A81FFA" w:rsidRPr="00A81FFA" w:rsidRDefault="00A81FFA" w:rsidP="00A81FFA">
      <w:pPr>
        <w:numPr>
          <w:ilvl w:val="0"/>
          <w:numId w:val="10"/>
        </w:numPr>
        <w:tabs>
          <w:tab w:val="clear" w:pos="360"/>
          <w:tab w:val="num" w:pos="0"/>
        </w:tabs>
        <w:spacing w:after="120"/>
        <w:ind w:left="425" w:hanging="425"/>
        <w:jc w:val="both"/>
        <w:rPr>
          <w:sz w:val="22"/>
          <w:szCs w:val="22"/>
        </w:rPr>
      </w:pPr>
      <w:r w:rsidRPr="00A81FFA">
        <w:rPr>
          <w:sz w:val="22"/>
          <w:szCs w:val="22"/>
        </w:rPr>
        <w:t xml:space="preserve">Jestliže se jakékoli prohlášení prodávajícího podle této smlouvy ukáže nepravdivým nebo zavádějícím nebo prodávající poruší jakoukoliv povinnost dle této smlouvy, zavazuje se uhradit kupujícímu smluvní pokutu </w:t>
      </w:r>
      <w:r w:rsidRPr="00A81FFA">
        <w:rPr>
          <w:color w:val="000000"/>
          <w:sz w:val="22"/>
          <w:szCs w:val="22"/>
        </w:rPr>
        <w:t xml:space="preserve">výši </w:t>
      </w:r>
      <w:r w:rsidRPr="00A81FFA">
        <w:rPr>
          <w:sz w:val="22"/>
          <w:szCs w:val="22"/>
        </w:rPr>
        <w:t xml:space="preserve">0,05 % z celkové kupní ceny včetně DPH za každé jednotlivé porušení povinnosti. </w:t>
      </w:r>
    </w:p>
    <w:p w:rsidR="00A81FFA" w:rsidRPr="00A81FFA" w:rsidRDefault="00A81FFA" w:rsidP="00A81FFA">
      <w:pPr>
        <w:pStyle w:val="Odstavecseseznamem"/>
        <w:numPr>
          <w:ilvl w:val="0"/>
          <w:numId w:val="10"/>
        </w:numPr>
        <w:tabs>
          <w:tab w:val="clear" w:pos="360"/>
          <w:tab w:val="num" w:pos="0"/>
        </w:tabs>
        <w:spacing w:after="120"/>
        <w:ind w:left="425" w:hanging="425"/>
        <w:jc w:val="both"/>
        <w:rPr>
          <w:sz w:val="22"/>
          <w:szCs w:val="22"/>
        </w:rPr>
      </w:pPr>
      <w:r w:rsidRPr="00A81FFA">
        <w:rPr>
          <w:sz w:val="22"/>
          <w:szCs w:val="22"/>
        </w:rPr>
        <w:t>V případě prodlení kupujícího s úhradou řádně a oprávněně vystavené faktury je kupující povinen uhradit prodávajícímu úrok z prodlení ve výši 0,05 % z dlužné (fakturované) částky za každý i započatý den prodlení.</w:t>
      </w:r>
    </w:p>
    <w:p w:rsidR="00A81FFA" w:rsidRPr="00A81FFA" w:rsidRDefault="00A81FFA" w:rsidP="00A81FFA">
      <w:pPr>
        <w:pStyle w:val="Odstavecseseznamem"/>
        <w:numPr>
          <w:ilvl w:val="0"/>
          <w:numId w:val="10"/>
        </w:numPr>
        <w:tabs>
          <w:tab w:val="clear" w:pos="360"/>
          <w:tab w:val="num" w:pos="0"/>
        </w:tabs>
        <w:spacing w:after="120"/>
        <w:ind w:left="425" w:hanging="425"/>
        <w:jc w:val="both"/>
        <w:rPr>
          <w:sz w:val="22"/>
          <w:szCs w:val="22"/>
        </w:rPr>
      </w:pPr>
      <w:r w:rsidRPr="00A81FFA">
        <w:rPr>
          <w:sz w:val="22"/>
          <w:szCs w:val="22"/>
        </w:rPr>
        <w:t>Smluvní pokuta a úrok z prodlení jsou splatné do čtrnácti (14) kalendářních dnů ode dne jejich uplatnění.</w:t>
      </w:r>
    </w:p>
    <w:p w:rsidR="00A81FFA" w:rsidRPr="00A81FFA" w:rsidRDefault="00CB20DF" w:rsidP="00A81FFA">
      <w:pPr>
        <w:pStyle w:val="Odstavecseseznamem"/>
        <w:numPr>
          <w:ilvl w:val="0"/>
          <w:numId w:val="10"/>
        </w:numPr>
        <w:tabs>
          <w:tab w:val="clear" w:pos="360"/>
          <w:tab w:val="num" w:pos="0"/>
        </w:tabs>
        <w:spacing w:after="120"/>
        <w:ind w:left="425" w:hanging="425"/>
        <w:jc w:val="both"/>
        <w:rPr>
          <w:sz w:val="22"/>
          <w:szCs w:val="22"/>
        </w:rPr>
      </w:pPr>
      <w:r w:rsidRPr="00A81FFA">
        <w:rPr>
          <w:snapToGrid w:val="0"/>
          <w:sz w:val="22"/>
          <w:szCs w:val="22"/>
        </w:rPr>
        <w:t xml:space="preserve">V případě, že v důsledku nesplnění jakékoliv povinnosti prodávajícího podle této smlouvy vznikne kupujícímu škoda či mu bude vyměřena orgánem veřejné správy </w:t>
      </w:r>
      <w:r w:rsidR="00164A87">
        <w:rPr>
          <w:snapToGrid w:val="0"/>
          <w:sz w:val="22"/>
          <w:szCs w:val="22"/>
        </w:rPr>
        <w:t xml:space="preserve">či poskytovatelem dotace </w:t>
      </w:r>
      <w:r w:rsidRPr="00A81FFA">
        <w:rPr>
          <w:snapToGrid w:val="0"/>
          <w:sz w:val="22"/>
          <w:szCs w:val="22"/>
        </w:rPr>
        <w:t>jakákoliv sankce (odvod, krácení finančních prostředků, pokuta, atd.) či kupujícímu vzniknou jiné náklady, je prodávající povinen ji v plné výši uhradit kupujícímu.</w:t>
      </w:r>
    </w:p>
    <w:p w:rsidR="00CB20DF" w:rsidRPr="00381CB2" w:rsidRDefault="00A81FFA" w:rsidP="00A81FFA">
      <w:pPr>
        <w:pStyle w:val="Odstavecseseznamem"/>
        <w:numPr>
          <w:ilvl w:val="0"/>
          <w:numId w:val="10"/>
        </w:numPr>
        <w:tabs>
          <w:tab w:val="clear" w:pos="360"/>
          <w:tab w:val="num" w:pos="0"/>
        </w:tabs>
        <w:spacing w:after="120"/>
        <w:ind w:left="425" w:hanging="425"/>
        <w:jc w:val="both"/>
        <w:rPr>
          <w:sz w:val="22"/>
          <w:szCs w:val="22"/>
        </w:rPr>
      </w:pPr>
      <w:r w:rsidRPr="00A81FFA">
        <w:rPr>
          <w:sz w:val="22"/>
          <w:szCs w:val="22"/>
        </w:rPr>
        <w:t xml:space="preserve">Zaplacením smluvní pokuty a úroku z prodlení není dotčen nárok smluvních stran na náhradu škody v plném rozsahu, ani povinnost prodávajícího řádně dodat předmět koupě. </w:t>
      </w:r>
      <w:r w:rsidR="00CB20DF" w:rsidRPr="00A81FFA">
        <w:rPr>
          <w:sz w:val="22"/>
          <w:szCs w:val="22"/>
        </w:rPr>
        <w:t>Smluvní strany se dohodly, že ust. § 2050 zákona č. 89/2012 Sb., občanský zákoník, v platném znění, se nepoužije.</w:t>
      </w:r>
    </w:p>
    <w:p w:rsidR="00381CB2" w:rsidRDefault="00381CB2" w:rsidP="00381CB2">
      <w:pPr>
        <w:tabs>
          <w:tab w:val="left" w:pos="284"/>
        </w:tabs>
        <w:ind w:left="357"/>
        <w:jc w:val="center"/>
        <w:rPr>
          <w:b/>
          <w:bCs/>
          <w:sz w:val="22"/>
          <w:szCs w:val="22"/>
        </w:rPr>
      </w:pPr>
    </w:p>
    <w:p w:rsidR="00CB20DF" w:rsidRPr="00381CB2" w:rsidRDefault="00A81FFA" w:rsidP="00717C32">
      <w:pPr>
        <w:jc w:val="center"/>
        <w:rPr>
          <w:b/>
          <w:bCs/>
          <w:sz w:val="22"/>
          <w:szCs w:val="22"/>
        </w:rPr>
      </w:pPr>
      <w:r w:rsidRPr="00381CB2">
        <w:rPr>
          <w:b/>
          <w:bCs/>
          <w:sz w:val="22"/>
          <w:szCs w:val="22"/>
        </w:rPr>
        <w:t xml:space="preserve">Článek </w:t>
      </w:r>
      <w:r w:rsidR="00717C32">
        <w:rPr>
          <w:b/>
          <w:bCs/>
          <w:sz w:val="22"/>
          <w:szCs w:val="22"/>
        </w:rPr>
        <w:t>11.</w:t>
      </w:r>
    </w:p>
    <w:p w:rsidR="00A81FFA" w:rsidRPr="00381CB2" w:rsidRDefault="00A81FFA" w:rsidP="00717C32">
      <w:pPr>
        <w:pStyle w:val="Zkladntextodsazen210"/>
        <w:keepNext/>
        <w:spacing w:after="120"/>
        <w:ind w:firstLine="0"/>
        <w:jc w:val="center"/>
        <w:rPr>
          <w:rFonts w:ascii="Times New Roman" w:hAnsi="Times New Roman" w:cs="Times New Roman"/>
          <w:b/>
          <w:u w:val="single"/>
        </w:rPr>
      </w:pPr>
      <w:r w:rsidRPr="00381CB2">
        <w:rPr>
          <w:rFonts w:ascii="Times New Roman" w:eastAsia="Calibri" w:hAnsi="Times New Roman" w:cs="Times New Roman"/>
          <w:b/>
          <w:u w:val="single"/>
          <w:lang w:eastAsia="en-US"/>
        </w:rPr>
        <w:t>Předčasné ukončení smlouvy</w:t>
      </w:r>
    </w:p>
    <w:p w:rsidR="00381CB2" w:rsidRDefault="00A81FFA" w:rsidP="00381CB2">
      <w:pPr>
        <w:numPr>
          <w:ilvl w:val="0"/>
          <w:numId w:val="34"/>
        </w:numPr>
        <w:spacing w:after="120"/>
        <w:ind w:left="425" w:hanging="425"/>
        <w:jc w:val="both"/>
        <w:rPr>
          <w:rFonts w:eastAsia="Calibri"/>
          <w:sz w:val="22"/>
          <w:szCs w:val="22"/>
          <w:lang w:eastAsia="en-US"/>
        </w:rPr>
      </w:pPr>
      <w:r w:rsidRPr="00381CB2">
        <w:rPr>
          <w:rFonts w:eastAsia="Calibri"/>
          <w:sz w:val="22"/>
          <w:szCs w:val="22"/>
          <w:lang w:eastAsia="en-US"/>
        </w:rPr>
        <w:t>Tato smlouva může být ukončena písemnou dohodou smluvních stran.</w:t>
      </w:r>
    </w:p>
    <w:p w:rsidR="00A81FFA" w:rsidRPr="00381CB2" w:rsidRDefault="00A81FFA" w:rsidP="00381CB2">
      <w:pPr>
        <w:numPr>
          <w:ilvl w:val="0"/>
          <w:numId w:val="34"/>
        </w:numPr>
        <w:ind w:left="425" w:hanging="425"/>
        <w:jc w:val="both"/>
        <w:rPr>
          <w:rFonts w:eastAsia="Calibri"/>
          <w:sz w:val="22"/>
          <w:szCs w:val="22"/>
          <w:lang w:eastAsia="en-US"/>
        </w:rPr>
      </w:pPr>
      <w:r w:rsidRPr="00381CB2">
        <w:rPr>
          <w:bCs/>
          <w:sz w:val="22"/>
          <w:szCs w:val="22"/>
        </w:rPr>
        <w:t xml:space="preserve">Smluvní strany se </w:t>
      </w:r>
      <w:r w:rsidRPr="00381CB2">
        <w:rPr>
          <w:sz w:val="22"/>
          <w:szCs w:val="22"/>
        </w:rPr>
        <w:t xml:space="preserve">v souladu s ust. § 2001 zákona č. 89/2012 Sb., občanský zákoník, v platném znění, dohodly, že kupující je oprávněn </w:t>
      </w:r>
      <w:r w:rsidRPr="00381CB2">
        <w:rPr>
          <w:bCs/>
          <w:sz w:val="22"/>
          <w:szCs w:val="22"/>
        </w:rPr>
        <w:t>odstoupit od této smlouvy pro její podstatné porušení prodávajícím, přičemž podstatným porušením se rozumí zejména:</w:t>
      </w:r>
    </w:p>
    <w:p w:rsidR="00A81FFA" w:rsidRPr="00381CB2" w:rsidRDefault="00A81FFA" w:rsidP="00164A87">
      <w:pPr>
        <w:pStyle w:val="Odstavecseseznamem"/>
        <w:numPr>
          <w:ilvl w:val="1"/>
          <w:numId w:val="37"/>
        </w:numPr>
        <w:spacing w:after="200" w:line="276" w:lineRule="auto"/>
        <w:ind w:left="1134"/>
        <w:contextualSpacing/>
        <w:jc w:val="both"/>
        <w:rPr>
          <w:b/>
          <w:bCs/>
          <w:sz w:val="22"/>
          <w:szCs w:val="22"/>
        </w:rPr>
      </w:pPr>
      <w:r w:rsidRPr="00381CB2">
        <w:rPr>
          <w:bCs/>
          <w:sz w:val="22"/>
          <w:szCs w:val="22"/>
        </w:rPr>
        <w:t>prodlení prodávajícího s termínem plnění dle ust. Článku 5. odst. 1 této smlouvy,</w:t>
      </w:r>
    </w:p>
    <w:p w:rsidR="00A81FFA" w:rsidRPr="00381CB2" w:rsidRDefault="00A81FFA" w:rsidP="00164A87">
      <w:pPr>
        <w:pStyle w:val="Odstavecseseznamem"/>
        <w:numPr>
          <w:ilvl w:val="1"/>
          <w:numId w:val="37"/>
        </w:numPr>
        <w:ind w:left="1134"/>
        <w:contextualSpacing/>
        <w:jc w:val="both"/>
        <w:rPr>
          <w:b/>
          <w:bCs/>
          <w:sz w:val="22"/>
          <w:szCs w:val="22"/>
        </w:rPr>
      </w:pPr>
      <w:r w:rsidRPr="00381CB2">
        <w:rPr>
          <w:bCs/>
          <w:sz w:val="22"/>
          <w:szCs w:val="22"/>
        </w:rPr>
        <w:t>nedodržení technické specifikace předmětu koupě podle této smlouvy,</w:t>
      </w:r>
    </w:p>
    <w:p w:rsidR="00381CB2" w:rsidRPr="00381CB2" w:rsidRDefault="00381CB2" w:rsidP="00164A87">
      <w:pPr>
        <w:pStyle w:val="Odstavecseseznamem"/>
        <w:numPr>
          <w:ilvl w:val="1"/>
          <w:numId w:val="37"/>
        </w:numPr>
        <w:ind w:left="1134"/>
        <w:contextualSpacing/>
        <w:jc w:val="both"/>
        <w:rPr>
          <w:b/>
          <w:bCs/>
          <w:sz w:val="22"/>
          <w:szCs w:val="22"/>
        </w:rPr>
      </w:pPr>
      <w:r w:rsidRPr="00381CB2">
        <w:rPr>
          <w:sz w:val="22"/>
          <w:szCs w:val="22"/>
        </w:rPr>
        <w:t>nepravdivé nebo zavádějící prohlášení či ujištění prodávajícího podle této smlouvy,</w:t>
      </w:r>
    </w:p>
    <w:p w:rsidR="00381CB2" w:rsidRPr="00381CB2" w:rsidRDefault="00381CB2" w:rsidP="00164A87">
      <w:pPr>
        <w:pStyle w:val="Odstavecseseznamem"/>
        <w:numPr>
          <w:ilvl w:val="1"/>
          <w:numId w:val="37"/>
        </w:numPr>
        <w:ind w:left="1134"/>
        <w:contextualSpacing/>
        <w:jc w:val="both"/>
        <w:rPr>
          <w:b/>
          <w:bCs/>
          <w:sz w:val="22"/>
          <w:szCs w:val="22"/>
        </w:rPr>
      </w:pPr>
      <w:r w:rsidRPr="00381CB2">
        <w:rPr>
          <w:sz w:val="22"/>
          <w:szCs w:val="22"/>
        </w:rPr>
        <w:t>postup prodávajícího při dodání předmětu koupě v rozporu s pokyny kupujícího,</w:t>
      </w:r>
    </w:p>
    <w:p w:rsidR="00A81FFA" w:rsidRPr="00381CB2" w:rsidRDefault="00A81FFA" w:rsidP="00164A87">
      <w:pPr>
        <w:pStyle w:val="Odstavecseseznamem"/>
        <w:numPr>
          <w:ilvl w:val="1"/>
          <w:numId w:val="37"/>
        </w:numPr>
        <w:ind w:left="1134"/>
        <w:contextualSpacing/>
        <w:jc w:val="both"/>
        <w:rPr>
          <w:b/>
          <w:bCs/>
          <w:sz w:val="22"/>
          <w:szCs w:val="22"/>
        </w:rPr>
      </w:pPr>
      <w:r w:rsidRPr="00381CB2">
        <w:rPr>
          <w:bCs/>
          <w:sz w:val="22"/>
          <w:szCs w:val="22"/>
        </w:rPr>
        <w:t>p</w:t>
      </w:r>
      <w:r w:rsidRPr="00381CB2">
        <w:rPr>
          <w:sz w:val="22"/>
          <w:szCs w:val="22"/>
        </w:rPr>
        <w:t>rodlení prodávajícího se zahájením odstraňování vad předmětu koupě dle této smlouvy,</w:t>
      </w:r>
    </w:p>
    <w:p w:rsidR="00381CB2" w:rsidRPr="00381CB2" w:rsidRDefault="00381CB2" w:rsidP="00164A87">
      <w:pPr>
        <w:pStyle w:val="Odstavecseseznamem"/>
        <w:numPr>
          <w:ilvl w:val="1"/>
          <w:numId w:val="37"/>
        </w:numPr>
        <w:ind w:left="1134"/>
        <w:contextualSpacing/>
        <w:jc w:val="both"/>
        <w:rPr>
          <w:b/>
          <w:bCs/>
          <w:sz w:val="22"/>
          <w:szCs w:val="22"/>
        </w:rPr>
      </w:pPr>
      <w:r w:rsidRPr="00381CB2">
        <w:rPr>
          <w:sz w:val="22"/>
          <w:szCs w:val="22"/>
        </w:rPr>
        <w:t>neodstranění vad předmětu koupě prodávajícím dle této smlouvy,</w:t>
      </w:r>
    </w:p>
    <w:p w:rsidR="00A81FFA" w:rsidRPr="00381CB2" w:rsidRDefault="00A81FFA" w:rsidP="00164A87">
      <w:pPr>
        <w:pStyle w:val="Odstavecseseznamem"/>
        <w:numPr>
          <w:ilvl w:val="1"/>
          <w:numId w:val="37"/>
        </w:numPr>
        <w:spacing w:after="120"/>
        <w:ind w:left="1134"/>
        <w:jc w:val="both"/>
        <w:rPr>
          <w:b/>
          <w:bCs/>
          <w:sz w:val="22"/>
          <w:szCs w:val="22"/>
        </w:rPr>
      </w:pPr>
      <w:r w:rsidRPr="00381CB2">
        <w:rPr>
          <w:sz w:val="22"/>
          <w:szCs w:val="22"/>
        </w:rPr>
        <w:t>vyhlášení konkurzu na prodávajícího, zahájení insolvenčního řízení s prodávajícím, vstup prodávajícího do likvidace, nebo uzavření smlouvy o prodeji či nájmu podniku či jeho části, na základě které prodávající převedl, resp. pronajal, svůj podnik či tu jeho část, jejíž součástí jsou i práva a závazky z právního vztahu dle této smlouvy na třetí osobu</w:t>
      </w:r>
      <w:r w:rsidRPr="00381CB2">
        <w:rPr>
          <w:bCs/>
          <w:sz w:val="22"/>
          <w:szCs w:val="22"/>
        </w:rPr>
        <w:t>.</w:t>
      </w:r>
    </w:p>
    <w:p w:rsidR="00A81FFA" w:rsidRPr="00381CB2" w:rsidRDefault="00A81FFA" w:rsidP="00381CB2">
      <w:pPr>
        <w:pStyle w:val="Zkladntextodsazen"/>
        <w:widowControl w:val="0"/>
        <w:numPr>
          <w:ilvl w:val="0"/>
          <w:numId w:val="34"/>
        </w:numPr>
        <w:spacing w:after="120"/>
        <w:ind w:left="425" w:hanging="425"/>
        <w:rPr>
          <w:sz w:val="22"/>
          <w:szCs w:val="22"/>
        </w:rPr>
      </w:pPr>
      <w:r w:rsidRPr="00381CB2">
        <w:rPr>
          <w:sz w:val="22"/>
          <w:szCs w:val="22"/>
        </w:rPr>
        <w:t xml:space="preserve">Kupující je oprávněn odstoupit od této smlouvy rovněž </w:t>
      </w:r>
      <w:r w:rsidR="00B41DE5">
        <w:rPr>
          <w:sz w:val="22"/>
          <w:szCs w:val="22"/>
        </w:rPr>
        <w:t xml:space="preserve">v dalších případech stanovených touto smlouvou a </w:t>
      </w:r>
      <w:r w:rsidRPr="00381CB2">
        <w:rPr>
          <w:sz w:val="22"/>
          <w:szCs w:val="22"/>
        </w:rPr>
        <w:t>v případě, kdy není schopen uhradit sjednanou kupní cenu z důvodu nedostatku finančních prostředků. Touto skutečností se považuje za nemožné plnění ze smlouvy a na kupujícího se nevztahuje ust. § 2913 a násl. zákona č. 89/2012 Sb., občanský zákoník, v platném znění, což obě smluvní strany berou na vědomí.</w:t>
      </w:r>
    </w:p>
    <w:p w:rsidR="00381CB2" w:rsidRPr="00381CB2" w:rsidRDefault="00381CB2" w:rsidP="00381CB2">
      <w:pPr>
        <w:pStyle w:val="Odstavecseseznamem"/>
        <w:numPr>
          <w:ilvl w:val="0"/>
          <w:numId w:val="34"/>
        </w:numPr>
        <w:tabs>
          <w:tab w:val="left" w:pos="426"/>
        </w:tabs>
        <w:spacing w:after="120"/>
        <w:ind w:left="425" w:hanging="425"/>
        <w:jc w:val="both"/>
        <w:rPr>
          <w:sz w:val="22"/>
          <w:szCs w:val="22"/>
        </w:rPr>
      </w:pPr>
      <w:r w:rsidRPr="00381CB2">
        <w:rPr>
          <w:sz w:val="22"/>
          <w:szCs w:val="22"/>
        </w:rPr>
        <w:t>Prodávající je oprávněn od této smlouvy odstoupit v případě, že kupující bude v prodlení s úhradou svých peněžitých závazků vyplývajících z této smlouvy po dobu delší než šedesát (60) kalendářních dní.</w:t>
      </w:r>
    </w:p>
    <w:p w:rsidR="00A81FFA" w:rsidRPr="00381CB2" w:rsidRDefault="00A81FFA" w:rsidP="00381CB2">
      <w:pPr>
        <w:pStyle w:val="Odstavecseseznamem"/>
        <w:numPr>
          <w:ilvl w:val="0"/>
          <w:numId w:val="34"/>
        </w:numPr>
        <w:tabs>
          <w:tab w:val="left" w:pos="426"/>
        </w:tabs>
        <w:spacing w:after="120"/>
        <w:ind w:left="425" w:hanging="425"/>
        <w:jc w:val="both"/>
        <w:rPr>
          <w:sz w:val="22"/>
          <w:szCs w:val="22"/>
        </w:rPr>
      </w:pPr>
      <w:r w:rsidRPr="00381CB2">
        <w:rPr>
          <w:sz w:val="22"/>
          <w:szCs w:val="22"/>
        </w:rPr>
        <w:t xml:space="preserve">Odstoupení od smlouvy musí být učiněno písemně a nabývá účinnosti dnem doručení písemného oznámení druhé smluvní straně. </w:t>
      </w:r>
      <w:r w:rsidR="00381CB2" w:rsidRPr="00381CB2">
        <w:rPr>
          <w:sz w:val="22"/>
          <w:szCs w:val="22"/>
        </w:rPr>
        <w:t xml:space="preserve">Odstoupení od smlouvy se nedotýká zejména nároku na náhradu škody, smluvní pokuty a povinnosti mlčenlivosti. </w:t>
      </w:r>
      <w:r w:rsidRPr="00381CB2">
        <w:rPr>
          <w:bCs/>
          <w:sz w:val="22"/>
          <w:szCs w:val="22"/>
        </w:rPr>
        <w:t>V případě odstoupení od smlouvy kupujícím z důvodu výše uvedených podstatných porušení smlouvy prodávajícím, nemá prodávající nárok na náhradu jakýchkoliv od té doby vzniklých nákladů.</w:t>
      </w:r>
    </w:p>
    <w:p w:rsidR="002327D8" w:rsidRDefault="002327D8" w:rsidP="002327D8">
      <w:pPr>
        <w:jc w:val="center"/>
        <w:rPr>
          <w:b/>
          <w:bCs/>
          <w:sz w:val="22"/>
          <w:szCs w:val="22"/>
        </w:rPr>
      </w:pPr>
    </w:p>
    <w:p w:rsidR="00192764" w:rsidRPr="002327D8" w:rsidRDefault="00192764" w:rsidP="002327D8">
      <w:pPr>
        <w:jc w:val="center"/>
        <w:rPr>
          <w:b/>
          <w:bCs/>
          <w:sz w:val="22"/>
          <w:szCs w:val="22"/>
        </w:rPr>
      </w:pPr>
      <w:r w:rsidRPr="002327D8">
        <w:rPr>
          <w:b/>
          <w:bCs/>
          <w:sz w:val="22"/>
          <w:szCs w:val="22"/>
        </w:rPr>
        <w:t xml:space="preserve">Článek </w:t>
      </w:r>
      <w:r w:rsidR="00717C32">
        <w:rPr>
          <w:b/>
          <w:bCs/>
          <w:sz w:val="22"/>
          <w:szCs w:val="22"/>
        </w:rPr>
        <w:t>12.</w:t>
      </w:r>
    </w:p>
    <w:p w:rsidR="00192764" w:rsidRPr="002327D8" w:rsidRDefault="00192764" w:rsidP="002327D8">
      <w:pPr>
        <w:pStyle w:val="Nadpis1"/>
        <w:spacing w:before="0" w:after="120"/>
        <w:rPr>
          <w:rFonts w:ascii="Times New Roman" w:hAnsi="Times New Roman"/>
          <w:bCs/>
          <w:sz w:val="22"/>
          <w:szCs w:val="22"/>
          <w:u w:val="single"/>
        </w:rPr>
      </w:pPr>
      <w:r w:rsidRPr="002327D8">
        <w:rPr>
          <w:rFonts w:ascii="Times New Roman" w:hAnsi="Times New Roman"/>
          <w:bCs/>
          <w:sz w:val="22"/>
          <w:szCs w:val="22"/>
          <w:u w:val="single"/>
        </w:rPr>
        <w:t>Ostatní ujednání</w:t>
      </w:r>
    </w:p>
    <w:p w:rsidR="00381CB2" w:rsidRDefault="00192764" w:rsidP="002327D8">
      <w:pPr>
        <w:numPr>
          <w:ilvl w:val="0"/>
          <w:numId w:val="12"/>
        </w:numPr>
        <w:shd w:val="clear" w:color="auto" w:fill="FFFFFF"/>
        <w:tabs>
          <w:tab w:val="clear" w:pos="360"/>
        </w:tabs>
        <w:suppressAutoHyphens/>
        <w:spacing w:after="120"/>
        <w:ind w:left="425" w:hanging="425"/>
        <w:jc w:val="both"/>
        <w:rPr>
          <w:sz w:val="22"/>
          <w:szCs w:val="22"/>
        </w:rPr>
      </w:pPr>
      <w:r w:rsidRPr="00381CB2">
        <w:rPr>
          <w:sz w:val="22"/>
          <w:szCs w:val="22"/>
        </w:rPr>
        <w:t xml:space="preserve">Smluvní strany jsou povinny bez zbytečného odkladu oznámit druhé smluvní straně změnu údajů </w:t>
      </w:r>
      <w:r w:rsidR="00381CB2" w:rsidRPr="00381CB2">
        <w:rPr>
          <w:sz w:val="22"/>
          <w:szCs w:val="22"/>
        </w:rPr>
        <w:t>uvedených v úvodu této smlouvy u identifikace smluvních stran</w:t>
      </w:r>
      <w:r w:rsidRPr="00381CB2">
        <w:rPr>
          <w:sz w:val="22"/>
          <w:szCs w:val="22"/>
        </w:rPr>
        <w:t xml:space="preserve">. </w:t>
      </w:r>
    </w:p>
    <w:p w:rsidR="002327D8" w:rsidRDefault="00381CB2" w:rsidP="002327D8">
      <w:pPr>
        <w:numPr>
          <w:ilvl w:val="0"/>
          <w:numId w:val="12"/>
        </w:numPr>
        <w:shd w:val="clear" w:color="auto" w:fill="FFFFFF"/>
        <w:tabs>
          <w:tab w:val="clear" w:pos="360"/>
        </w:tabs>
        <w:suppressAutoHyphens/>
        <w:spacing w:after="120"/>
        <w:ind w:left="425" w:hanging="425"/>
        <w:jc w:val="both"/>
        <w:rPr>
          <w:sz w:val="22"/>
          <w:szCs w:val="22"/>
        </w:rPr>
      </w:pPr>
      <w:r w:rsidRPr="002327D8">
        <w:rPr>
          <w:sz w:val="22"/>
          <w:szCs w:val="22"/>
        </w:rPr>
        <w:t xml:space="preserve">Prodávající bere na vědomí, že je osobou povinou spolupůsobit při výkonu finanční kontroly dle ust. § 2 písm. e) zákona č. 320/2001 Sb., o finanční kontrole ve veřejné správě, v platném znění, s tím, že se nemůže dovolávat ochrany podle zvláštních právních předpisů (např. jako obchodní tajemství). </w:t>
      </w:r>
    </w:p>
    <w:p w:rsidR="002327D8" w:rsidRDefault="00381CB2" w:rsidP="002327D8">
      <w:pPr>
        <w:numPr>
          <w:ilvl w:val="0"/>
          <w:numId w:val="12"/>
        </w:numPr>
        <w:shd w:val="clear" w:color="auto" w:fill="FFFFFF"/>
        <w:tabs>
          <w:tab w:val="clear" w:pos="360"/>
        </w:tabs>
        <w:suppressAutoHyphens/>
        <w:spacing w:after="120"/>
        <w:ind w:left="425" w:hanging="425"/>
        <w:jc w:val="both"/>
        <w:rPr>
          <w:sz w:val="22"/>
          <w:szCs w:val="22"/>
        </w:rPr>
      </w:pPr>
      <w:r w:rsidRPr="002327D8">
        <w:rPr>
          <w:sz w:val="22"/>
          <w:szCs w:val="22"/>
        </w:rPr>
        <w:t>Prodávající má povinnost po dobu 10 let od skončení plnění této smlouvy uchovávat doklady související s plněním této smlouvy a umožnit osobám oprávněným k výkonu kontroly projektu, z něhož byla kupní cena hrazena, provést kontrolu těchto dokladů. Lhůta počne běžet od 1. ledna následujícího kalendářního roku, ve kterém byla uhrazena kupujícímu kupní cena.</w:t>
      </w:r>
    </w:p>
    <w:p w:rsidR="002327D8" w:rsidRDefault="00381CB2" w:rsidP="002327D8">
      <w:pPr>
        <w:numPr>
          <w:ilvl w:val="0"/>
          <w:numId w:val="12"/>
        </w:numPr>
        <w:shd w:val="clear" w:color="auto" w:fill="FFFFFF"/>
        <w:tabs>
          <w:tab w:val="clear" w:pos="360"/>
        </w:tabs>
        <w:suppressAutoHyphens/>
        <w:spacing w:after="120"/>
        <w:ind w:left="425" w:hanging="425"/>
        <w:jc w:val="both"/>
        <w:rPr>
          <w:sz w:val="22"/>
          <w:szCs w:val="22"/>
        </w:rPr>
      </w:pPr>
      <w:r w:rsidRPr="002327D8">
        <w:rPr>
          <w:sz w:val="22"/>
          <w:szCs w:val="22"/>
        </w:rPr>
        <w:t>Smluvní strany prohlašují, vědomy si znění zákona č. 106/1999 Sb., o svobodném přístupu k informacím, v platném znění, že souhlasí s případným zpřístupněním či zveřejněním této smlouvy, jakož i všech úkonů a okolností s touto smlouvou souvisejících.</w:t>
      </w:r>
    </w:p>
    <w:p w:rsidR="00381CB2" w:rsidRPr="002327D8" w:rsidRDefault="00381CB2" w:rsidP="002327D8">
      <w:pPr>
        <w:numPr>
          <w:ilvl w:val="0"/>
          <w:numId w:val="12"/>
        </w:numPr>
        <w:shd w:val="clear" w:color="auto" w:fill="FFFFFF"/>
        <w:tabs>
          <w:tab w:val="clear" w:pos="360"/>
        </w:tabs>
        <w:suppressAutoHyphens/>
        <w:spacing w:after="120"/>
        <w:ind w:left="425" w:hanging="425"/>
        <w:jc w:val="both"/>
        <w:rPr>
          <w:sz w:val="22"/>
          <w:szCs w:val="22"/>
        </w:rPr>
      </w:pPr>
      <w:r w:rsidRPr="002327D8">
        <w:rPr>
          <w:color w:val="000000"/>
          <w:sz w:val="22"/>
          <w:szCs w:val="22"/>
        </w:rPr>
        <w:t>Každá ze smluvních stran, jako správce osobních údajů, informuje druhou smluvní stranu, že osobní údaje uvedené v této smlouvě (včetně jejích případných dodatků) a poskytnuté v souvislosti s uzavřením této smlouvy a s jejím plněním zpracovává za podmínek platných právních předpisů výhradně k realizaci smluvního vztahu vyplývajícího z této smlouvy a pro účely naplnění práv a povinností z této smlouvy, a to po dobu platnosti a účinnosti této smlouvy, po dobu nutnou k zajištění práv a povinností z ní vyplývajících a po dobu nutnou k plnění zákonné povinnosti plynoucí zejména z právních předpisů na úseku spisové služby a archivnictví. Každá ze smluvních stran zajistí, aby byl subjekt údajů, jehož osobní údaje pro účely této smlouvy a jejího plnění poskytla, o takovém poskytnutí řádně a včas informován v souladu s platnými právními předpisy.</w:t>
      </w:r>
    </w:p>
    <w:p w:rsidR="00DE231E" w:rsidRDefault="00DE231E" w:rsidP="00192764">
      <w:pPr>
        <w:spacing w:line="240" w:lineRule="atLeast"/>
        <w:jc w:val="center"/>
        <w:rPr>
          <w:sz w:val="22"/>
          <w:szCs w:val="22"/>
        </w:rPr>
      </w:pPr>
    </w:p>
    <w:p w:rsidR="00DE231E" w:rsidRPr="00D171BC" w:rsidRDefault="00DE231E" w:rsidP="00DE231E">
      <w:pPr>
        <w:jc w:val="center"/>
        <w:rPr>
          <w:b/>
          <w:bCs/>
          <w:sz w:val="22"/>
          <w:szCs w:val="22"/>
        </w:rPr>
      </w:pPr>
      <w:r w:rsidRPr="00D171BC">
        <w:rPr>
          <w:b/>
          <w:bCs/>
          <w:sz w:val="22"/>
          <w:szCs w:val="22"/>
        </w:rPr>
        <w:t xml:space="preserve">Článek </w:t>
      </w:r>
      <w:r w:rsidR="00717C32">
        <w:rPr>
          <w:b/>
          <w:bCs/>
          <w:sz w:val="22"/>
          <w:szCs w:val="22"/>
        </w:rPr>
        <w:t>13.</w:t>
      </w:r>
    </w:p>
    <w:p w:rsidR="00192764" w:rsidRPr="00717C32" w:rsidRDefault="00192764" w:rsidP="00DE231E">
      <w:pPr>
        <w:spacing w:after="120"/>
        <w:jc w:val="center"/>
        <w:rPr>
          <w:b/>
          <w:sz w:val="22"/>
          <w:szCs w:val="22"/>
          <w:u w:val="single"/>
        </w:rPr>
      </w:pPr>
      <w:r w:rsidRPr="00717C32">
        <w:rPr>
          <w:b/>
          <w:sz w:val="22"/>
          <w:szCs w:val="22"/>
          <w:u w:val="single"/>
        </w:rPr>
        <w:t>Závěrečná ujednání</w:t>
      </w:r>
    </w:p>
    <w:p w:rsidR="00DE231E" w:rsidRPr="00D171BC" w:rsidRDefault="00DE231E" w:rsidP="00D171BC">
      <w:pPr>
        <w:pStyle w:val="Zkladntextodsazen"/>
        <w:numPr>
          <w:ilvl w:val="0"/>
          <w:numId w:val="33"/>
        </w:numPr>
        <w:spacing w:after="120"/>
        <w:ind w:left="425" w:hanging="425"/>
        <w:rPr>
          <w:sz w:val="22"/>
          <w:szCs w:val="22"/>
        </w:rPr>
      </w:pPr>
      <w:r w:rsidRPr="00D171BC">
        <w:rPr>
          <w:sz w:val="22"/>
          <w:szCs w:val="22"/>
        </w:rPr>
        <w:t>Veškerá textová dokumentace, kterou v rámci plnění této smlouvy předává či předkládá prodávající kupujícímu, musí být předána či předložena v českém jazyce.</w:t>
      </w:r>
    </w:p>
    <w:p w:rsidR="00DE231E" w:rsidRPr="00D171BC" w:rsidRDefault="00DE231E" w:rsidP="00D171BC">
      <w:pPr>
        <w:pStyle w:val="Normlnweb"/>
        <w:numPr>
          <w:ilvl w:val="0"/>
          <w:numId w:val="33"/>
        </w:numPr>
        <w:spacing w:before="0" w:beforeAutospacing="0" w:after="120" w:afterAutospacing="0"/>
        <w:ind w:left="425" w:hanging="425"/>
        <w:jc w:val="both"/>
        <w:rPr>
          <w:sz w:val="22"/>
          <w:szCs w:val="22"/>
        </w:rPr>
      </w:pPr>
      <w:r w:rsidRPr="00D171BC">
        <w:rPr>
          <w:sz w:val="22"/>
          <w:szCs w:val="22"/>
        </w:rPr>
        <w:t xml:space="preserve">Veškerá písemná korespondence smluvních stran na základě této smlouvy bude probíhat elektronicky prostřednictvím datových schránek kupujícího a prodávajícího (pokud má prodávající datovou schránku zřízenu) nebo osobním předáním oproti podpisu nebo písemně poštou, přičemž všechny způsoby korespondence jsou rovnocenné. Za den doručení elektronické zásilky, pokud není prokázán jiný den doručení, se rozumí třetí den ode dne dodání zásilky do datové schránky, a to i tehdy, jestliže se adresát o jejím dodání nedozvěděl, resp. i tehdy, pokud se osoba, která má s ohledem na rozsah svého oprávnění přístup k dodanému dokumentu, do datové schránky v této lhůtě nepřihlásí. Poštovní zásilka musí být adresována, pokud nebyla sdělena písemně žádná jiná adresa, na sídlo kupujícího nebo prodávajícího uvedené v úvodu této smlouvy. Za den doručení poštovní zásilky, pokud není prokázán jiný den doručení, se rozumí poslední den lhůty, ve které byla písemnost pro adresáta uložena u držitele poštovní licence, a to i tehdy, jestliže se adresát o jejím uložení nedozvěděl. </w:t>
      </w:r>
    </w:p>
    <w:p w:rsidR="00DE231E" w:rsidRPr="00D171BC" w:rsidRDefault="00DE231E" w:rsidP="00D171BC">
      <w:pPr>
        <w:pStyle w:val="Normlnweb"/>
        <w:numPr>
          <w:ilvl w:val="0"/>
          <w:numId w:val="33"/>
        </w:numPr>
        <w:spacing w:before="0" w:beforeAutospacing="0" w:after="120" w:afterAutospacing="0"/>
        <w:ind w:left="425" w:hanging="425"/>
        <w:jc w:val="both"/>
        <w:rPr>
          <w:sz w:val="22"/>
          <w:szCs w:val="22"/>
        </w:rPr>
      </w:pPr>
      <w:r w:rsidRPr="00D171BC">
        <w:rPr>
          <w:sz w:val="22"/>
          <w:szCs w:val="22"/>
        </w:rPr>
        <w:t xml:space="preserve">Prodávající není oprávněn bez </w:t>
      </w:r>
      <w:r w:rsidR="00B41DE5">
        <w:rPr>
          <w:sz w:val="22"/>
          <w:szCs w:val="22"/>
        </w:rPr>
        <w:t xml:space="preserve">předchozího písemného </w:t>
      </w:r>
      <w:r w:rsidRPr="00D171BC">
        <w:rPr>
          <w:sz w:val="22"/>
          <w:szCs w:val="22"/>
        </w:rPr>
        <w:t>souhlasu kupujícího postoupit svá práva a povinnosti plynoucí z této smlouvy na jinou osobu.</w:t>
      </w:r>
    </w:p>
    <w:p w:rsidR="00D171BC" w:rsidRPr="00D171BC" w:rsidRDefault="00D171BC" w:rsidP="00D171BC">
      <w:pPr>
        <w:pStyle w:val="Zkladntextodsazen"/>
        <w:numPr>
          <w:ilvl w:val="0"/>
          <w:numId w:val="33"/>
        </w:numPr>
        <w:spacing w:after="120"/>
        <w:ind w:left="425" w:hanging="425"/>
        <w:rPr>
          <w:sz w:val="22"/>
          <w:szCs w:val="22"/>
        </w:rPr>
      </w:pPr>
      <w:r w:rsidRPr="00D171BC">
        <w:rPr>
          <w:sz w:val="22"/>
          <w:szCs w:val="22"/>
        </w:rPr>
        <w:t>Práva a povinnosti touto smlouvou neupravené se řídí příslušnými ustanoveními občanského zákoníku, předpisy souvisejícími a navazujícími.</w:t>
      </w:r>
    </w:p>
    <w:p w:rsidR="00D171BC" w:rsidRPr="00D171BC" w:rsidRDefault="00D171BC" w:rsidP="00D171BC">
      <w:pPr>
        <w:pStyle w:val="Normlnweb"/>
        <w:numPr>
          <w:ilvl w:val="0"/>
          <w:numId w:val="33"/>
        </w:numPr>
        <w:spacing w:before="0" w:beforeAutospacing="0" w:after="120" w:afterAutospacing="0"/>
        <w:ind w:left="425" w:hanging="425"/>
        <w:jc w:val="both"/>
        <w:rPr>
          <w:sz w:val="22"/>
          <w:szCs w:val="22"/>
        </w:rPr>
      </w:pPr>
      <w:r w:rsidRPr="00D171BC">
        <w:rPr>
          <w:sz w:val="22"/>
          <w:szCs w:val="22"/>
        </w:rPr>
        <w:t>Tato smlouva nabývá platnosti a účinnosti dnem jejího podpisu oběma smluvními stranami.</w:t>
      </w:r>
    </w:p>
    <w:p w:rsidR="00DE231E" w:rsidRPr="00D171BC" w:rsidRDefault="00DE231E" w:rsidP="00D171BC">
      <w:pPr>
        <w:pStyle w:val="Normlnweb"/>
        <w:numPr>
          <w:ilvl w:val="0"/>
          <w:numId w:val="33"/>
        </w:numPr>
        <w:spacing w:before="0" w:beforeAutospacing="0" w:after="120" w:afterAutospacing="0"/>
        <w:ind w:left="425" w:hanging="425"/>
        <w:jc w:val="both"/>
        <w:rPr>
          <w:sz w:val="22"/>
          <w:szCs w:val="22"/>
        </w:rPr>
      </w:pPr>
      <w:r w:rsidRPr="00D171BC">
        <w:rPr>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DE231E" w:rsidRPr="00D171BC" w:rsidRDefault="00192764" w:rsidP="00D171BC">
      <w:pPr>
        <w:pStyle w:val="Normlnweb"/>
        <w:numPr>
          <w:ilvl w:val="0"/>
          <w:numId w:val="33"/>
        </w:numPr>
        <w:spacing w:before="0" w:beforeAutospacing="0" w:after="120" w:afterAutospacing="0"/>
        <w:ind w:left="425" w:hanging="425"/>
        <w:jc w:val="both"/>
        <w:rPr>
          <w:sz w:val="22"/>
          <w:szCs w:val="22"/>
        </w:rPr>
      </w:pPr>
      <w:r w:rsidRPr="00D171BC">
        <w:rPr>
          <w:sz w:val="22"/>
          <w:szCs w:val="22"/>
        </w:rPr>
        <w:t>Smluvní strany v soula</w:t>
      </w:r>
      <w:r w:rsidR="00DB6DD3" w:rsidRPr="00D171BC">
        <w:rPr>
          <w:sz w:val="22"/>
          <w:szCs w:val="22"/>
        </w:rPr>
        <w:t>du s</w:t>
      </w:r>
      <w:r w:rsidR="00DE231E" w:rsidRPr="00D171BC">
        <w:rPr>
          <w:sz w:val="22"/>
          <w:szCs w:val="22"/>
        </w:rPr>
        <w:t> </w:t>
      </w:r>
      <w:r w:rsidR="00DB6DD3" w:rsidRPr="00D171BC">
        <w:rPr>
          <w:sz w:val="22"/>
          <w:szCs w:val="22"/>
        </w:rPr>
        <w:t>ust</w:t>
      </w:r>
      <w:r w:rsidR="00DE231E" w:rsidRPr="00D171BC">
        <w:rPr>
          <w:sz w:val="22"/>
          <w:szCs w:val="22"/>
        </w:rPr>
        <w:t xml:space="preserve">. </w:t>
      </w:r>
      <w:r w:rsidR="00DB6DD3" w:rsidRPr="00D171BC">
        <w:rPr>
          <w:sz w:val="22"/>
          <w:szCs w:val="22"/>
        </w:rPr>
        <w:t>§ 558 odst. 2</w:t>
      </w:r>
      <w:r w:rsidR="00DE231E" w:rsidRPr="00D171BC">
        <w:rPr>
          <w:sz w:val="22"/>
          <w:szCs w:val="22"/>
        </w:rPr>
        <w:t xml:space="preserve">) </w:t>
      </w:r>
      <w:r w:rsidR="00DE231E" w:rsidRPr="00D171BC">
        <w:rPr>
          <w:color w:val="000000"/>
          <w:sz w:val="22"/>
          <w:szCs w:val="22"/>
        </w:rPr>
        <w:t xml:space="preserve">zákona č. 89/2012 Sb., občanský zákoník, v platném znění, </w:t>
      </w:r>
      <w:r w:rsidRPr="00D171BC">
        <w:rPr>
          <w:sz w:val="22"/>
          <w:szCs w:val="22"/>
        </w:rPr>
        <w:t>vylučují použití obchodních zvyklostí na právní vztahy vzniklé z této smlouvy.</w:t>
      </w:r>
      <w:r w:rsidR="00DE231E" w:rsidRPr="00D171BC">
        <w:rPr>
          <w:sz w:val="22"/>
          <w:szCs w:val="22"/>
        </w:rPr>
        <w:t xml:space="preserve">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DE231E" w:rsidRPr="00D171BC" w:rsidRDefault="00DE231E" w:rsidP="00D171BC">
      <w:pPr>
        <w:pStyle w:val="Zkladntextodsazen"/>
        <w:numPr>
          <w:ilvl w:val="0"/>
          <w:numId w:val="33"/>
        </w:numPr>
        <w:spacing w:after="120"/>
        <w:ind w:left="425" w:hanging="425"/>
        <w:rPr>
          <w:sz w:val="22"/>
          <w:szCs w:val="22"/>
        </w:rPr>
      </w:pPr>
      <w:r w:rsidRPr="00D171BC">
        <w:rPr>
          <w:sz w:val="22"/>
          <w:szCs w:val="22"/>
        </w:rPr>
        <w:t xml:space="preserve">Tuto smlouvu lze měnit pouze písemnými dodatky podepsanými oběma smluvními stranami. </w:t>
      </w:r>
    </w:p>
    <w:p w:rsidR="00DE231E" w:rsidRPr="00D171BC" w:rsidRDefault="00DE231E" w:rsidP="00D171BC">
      <w:pPr>
        <w:pStyle w:val="Zkladntextodsazen"/>
        <w:numPr>
          <w:ilvl w:val="0"/>
          <w:numId w:val="33"/>
        </w:numPr>
        <w:spacing w:after="120"/>
        <w:ind w:left="425" w:hanging="425"/>
        <w:rPr>
          <w:sz w:val="22"/>
          <w:szCs w:val="22"/>
        </w:rPr>
      </w:pPr>
      <w:r w:rsidRPr="00D171BC">
        <w:rPr>
          <w:sz w:val="22"/>
          <w:szCs w:val="22"/>
        </w:rPr>
        <w:t>Smluvní strany prohlašují, že v případě sporu učiní veškeré kroky k jeho smírnému řešení a že případné spory budou řešit především dohodou, v případě přetrvávajících neshod pak před soudy České republiky.</w:t>
      </w:r>
    </w:p>
    <w:p w:rsidR="00D171BC" w:rsidRPr="00D171BC" w:rsidRDefault="00D171BC" w:rsidP="00D171BC">
      <w:pPr>
        <w:pStyle w:val="Zkladntextodsazen"/>
        <w:numPr>
          <w:ilvl w:val="0"/>
          <w:numId w:val="33"/>
        </w:numPr>
        <w:spacing w:after="120"/>
        <w:ind w:left="425" w:hanging="425"/>
        <w:rPr>
          <w:sz w:val="22"/>
          <w:szCs w:val="22"/>
        </w:rPr>
      </w:pPr>
      <w:r w:rsidRPr="00D171BC">
        <w:rPr>
          <w:sz w:val="22"/>
          <w:szCs w:val="22"/>
        </w:rPr>
        <w:t>Tato smlouva je vyhotovena ve 3 stejnopisech s platností originálu, z nichž kupující obdrží dva (2) stejnopisy a prodávající jeden (1) stejnopis.</w:t>
      </w:r>
    </w:p>
    <w:p w:rsidR="00D171BC" w:rsidRPr="00D171BC" w:rsidRDefault="00D171BC" w:rsidP="00D171BC">
      <w:pPr>
        <w:pStyle w:val="Zkladntextodsazen"/>
        <w:numPr>
          <w:ilvl w:val="0"/>
          <w:numId w:val="33"/>
        </w:numPr>
        <w:ind w:left="425" w:hanging="425"/>
        <w:rPr>
          <w:sz w:val="22"/>
          <w:szCs w:val="22"/>
        </w:rPr>
      </w:pPr>
      <w:r w:rsidRPr="00D171BC">
        <w:rPr>
          <w:sz w:val="22"/>
          <w:szCs w:val="22"/>
        </w:rPr>
        <w:t>Nedílnou součástí této smlouvy je:</w:t>
      </w:r>
    </w:p>
    <w:p w:rsidR="00D171BC" w:rsidRPr="00D171BC" w:rsidRDefault="00D171BC" w:rsidP="00D171BC">
      <w:pPr>
        <w:numPr>
          <w:ilvl w:val="0"/>
          <w:numId w:val="32"/>
        </w:numPr>
        <w:ind w:left="1077" w:hanging="340"/>
        <w:jc w:val="both"/>
        <w:rPr>
          <w:sz w:val="22"/>
          <w:szCs w:val="22"/>
        </w:rPr>
      </w:pPr>
      <w:r w:rsidRPr="00D171BC">
        <w:rPr>
          <w:sz w:val="22"/>
          <w:szCs w:val="22"/>
        </w:rPr>
        <w:t xml:space="preserve">Příloha č. 1 - </w:t>
      </w:r>
      <w:r w:rsidR="00717C32" w:rsidRPr="003B64D7">
        <w:rPr>
          <w:sz w:val="22"/>
          <w:szCs w:val="22"/>
        </w:rPr>
        <w:t>Technick</w:t>
      </w:r>
      <w:r w:rsidR="00717C32">
        <w:rPr>
          <w:sz w:val="22"/>
          <w:szCs w:val="22"/>
        </w:rPr>
        <w:t>é</w:t>
      </w:r>
      <w:r w:rsidR="00717C32" w:rsidRPr="003B64D7">
        <w:rPr>
          <w:sz w:val="22"/>
          <w:szCs w:val="22"/>
        </w:rPr>
        <w:t xml:space="preserve"> podmínk</w:t>
      </w:r>
      <w:r w:rsidR="00717C32">
        <w:rPr>
          <w:sz w:val="22"/>
          <w:szCs w:val="22"/>
        </w:rPr>
        <w:t>y</w:t>
      </w:r>
      <w:r w:rsidR="00717C32" w:rsidRPr="003B64D7">
        <w:rPr>
          <w:sz w:val="22"/>
          <w:szCs w:val="22"/>
        </w:rPr>
        <w:t xml:space="preserve"> pro dopravní automobil</w:t>
      </w:r>
    </w:p>
    <w:p w:rsidR="00D171BC" w:rsidRPr="00D171BC" w:rsidRDefault="00D171BC" w:rsidP="00D171BC">
      <w:pPr>
        <w:numPr>
          <w:ilvl w:val="0"/>
          <w:numId w:val="32"/>
        </w:numPr>
        <w:spacing w:after="120"/>
        <w:ind w:left="1077" w:hanging="340"/>
        <w:jc w:val="both"/>
        <w:rPr>
          <w:sz w:val="22"/>
          <w:szCs w:val="22"/>
        </w:rPr>
      </w:pPr>
      <w:r w:rsidRPr="00D171BC">
        <w:rPr>
          <w:sz w:val="22"/>
          <w:szCs w:val="22"/>
        </w:rPr>
        <w:t xml:space="preserve">Příloha č. 2 </w:t>
      </w:r>
      <w:r w:rsidR="00894DBD">
        <w:rPr>
          <w:sz w:val="22"/>
          <w:szCs w:val="22"/>
        </w:rPr>
        <w:t>–</w:t>
      </w:r>
      <w:r w:rsidRPr="00D171BC">
        <w:rPr>
          <w:sz w:val="22"/>
          <w:szCs w:val="22"/>
        </w:rPr>
        <w:t xml:space="preserve"> </w:t>
      </w:r>
      <w:r w:rsidR="00894DBD">
        <w:rPr>
          <w:sz w:val="22"/>
          <w:szCs w:val="22"/>
        </w:rPr>
        <w:t>Soupis dodávek (oceněný)</w:t>
      </w:r>
      <w:r w:rsidR="00717C32">
        <w:rPr>
          <w:sz w:val="22"/>
          <w:szCs w:val="22"/>
        </w:rPr>
        <w:t>.</w:t>
      </w:r>
    </w:p>
    <w:p w:rsidR="00D171BC" w:rsidRPr="00D171BC" w:rsidRDefault="00D171BC" w:rsidP="00D171BC">
      <w:pPr>
        <w:pStyle w:val="Zhlav"/>
        <w:numPr>
          <w:ilvl w:val="0"/>
          <w:numId w:val="33"/>
        </w:numPr>
        <w:tabs>
          <w:tab w:val="clear" w:pos="4536"/>
          <w:tab w:val="clear" w:pos="9072"/>
        </w:tabs>
        <w:spacing w:after="120"/>
        <w:ind w:left="425" w:hanging="425"/>
        <w:jc w:val="both"/>
        <w:rPr>
          <w:sz w:val="22"/>
          <w:szCs w:val="22"/>
        </w:rPr>
      </w:pPr>
      <w:r w:rsidRPr="00D171BC">
        <w:rPr>
          <w:sz w:val="22"/>
          <w:szCs w:val="22"/>
        </w:rPr>
        <w:t xml:space="preserve">Smluvní strany prohlašují, že </w:t>
      </w:r>
      <w:r w:rsidRPr="00D171BC">
        <w:rPr>
          <w:iCs/>
          <w:sz w:val="22"/>
          <w:szCs w:val="22"/>
        </w:rPr>
        <w:t xml:space="preserve">tato smlouva nebyla sepsána pod nátlakem ani za nápadně nevýhodných podmínek pro některou ze smluvních stran, že právní jednání spojená s uzavřením této smlouvy učinily svobodně a vážně, že </w:t>
      </w:r>
      <w:r w:rsidRPr="00D171BC">
        <w:rPr>
          <w:sz w:val="22"/>
          <w:szCs w:val="22"/>
        </w:rPr>
        <w:t>si smlouvu přečetly a s obsahem souhlasí a na důkaz jejich svobodné, pravé a vážné vůle připojují své podpisy.</w:t>
      </w:r>
    </w:p>
    <w:p w:rsidR="006D2C7D" w:rsidRPr="006D2C7D" w:rsidRDefault="006D2C7D" w:rsidP="00D1726F">
      <w:pPr>
        <w:tabs>
          <w:tab w:val="center" w:pos="1701"/>
          <w:tab w:val="left" w:pos="4678"/>
          <w:tab w:val="center" w:pos="7088"/>
        </w:tabs>
        <w:rPr>
          <w:sz w:val="22"/>
          <w:szCs w:val="22"/>
        </w:rPr>
      </w:pPr>
    </w:p>
    <w:p w:rsidR="006D2C7D" w:rsidRPr="006D2C7D" w:rsidRDefault="006D2C7D" w:rsidP="00D1726F">
      <w:pPr>
        <w:tabs>
          <w:tab w:val="center" w:pos="1701"/>
          <w:tab w:val="left" w:pos="4678"/>
          <w:tab w:val="center" w:pos="7088"/>
        </w:tabs>
        <w:rPr>
          <w:sz w:val="22"/>
          <w:szCs w:val="22"/>
        </w:rPr>
      </w:pPr>
    </w:p>
    <w:p w:rsidR="006D2C7D" w:rsidRPr="006D2C7D" w:rsidRDefault="006D2C7D" w:rsidP="006D2C7D">
      <w:pPr>
        <w:pStyle w:val="Zkladntextodsazen"/>
        <w:widowControl w:val="0"/>
        <w:ind w:left="0"/>
        <w:rPr>
          <w:sz w:val="22"/>
          <w:szCs w:val="22"/>
        </w:rPr>
      </w:pPr>
      <w:r w:rsidRPr="006D2C7D">
        <w:rPr>
          <w:sz w:val="22"/>
          <w:szCs w:val="22"/>
        </w:rPr>
        <w:t>V …..……………… dne ……........…….</w:t>
      </w:r>
      <w:r w:rsidRPr="006D2C7D">
        <w:rPr>
          <w:sz w:val="22"/>
          <w:szCs w:val="22"/>
        </w:rPr>
        <w:tab/>
      </w:r>
      <w:r w:rsidRPr="006D2C7D">
        <w:rPr>
          <w:sz w:val="22"/>
          <w:szCs w:val="22"/>
        </w:rPr>
        <w:tab/>
        <w:t>V …..……………… dne ……........…….</w:t>
      </w:r>
    </w:p>
    <w:p w:rsidR="006D2C7D" w:rsidRPr="006D2C7D" w:rsidRDefault="006D2C7D" w:rsidP="006D2C7D">
      <w:pPr>
        <w:pStyle w:val="Zkladntextodsazen"/>
        <w:widowControl w:val="0"/>
        <w:ind w:left="0"/>
        <w:rPr>
          <w:sz w:val="22"/>
          <w:szCs w:val="22"/>
        </w:rPr>
      </w:pPr>
    </w:p>
    <w:p w:rsidR="006D2C7D" w:rsidRPr="006D2C7D" w:rsidRDefault="006D2C7D" w:rsidP="006D2C7D">
      <w:pPr>
        <w:pStyle w:val="Zkladntextodsazen"/>
        <w:widowControl w:val="0"/>
        <w:ind w:left="0"/>
        <w:rPr>
          <w:sz w:val="22"/>
          <w:szCs w:val="22"/>
        </w:rPr>
      </w:pPr>
      <w:r w:rsidRPr="006D2C7D">
        <w:rPr>
          <w:sz w:val="22"/>
          <w:szCs w:val="22"/>
        </w:rPr>
        <w:t xml:space="preserve">Za </w:t>
      </w:r>
      <w:r>
        <w:rPr>
          <w:sz w:val="22"/>
          <w:szCs w:val="22"/>
        </w:rPr>
        <w:t>kupujícího</w:t>
      </w:r>
      <w:r w:rsidRPr="006D2C7D">
        <w:rPr>
          <w:sz w:val="22"/>
          <w:szCs w:val="22"/>
        </w:rPr>
        <w:t>:</w:t>
      </w:r>
      <w:r w:rsidRPr="006D2C7D">
        <w:rPr>
          <w:sz w:val="22"/>
          <w:szCs w:val="22"/>
        </w:rPr>
        <w:tab/>
      </w:r>
      <w:r w:rsidRPr="006D2C7D">
        <w:rPr>
          <w:sz w:val="22"/>
          <w:szCs w:val="22"/>
        </w:rPr>
        <w:tab/>
      </w:r>
      <w:r w:rsidRPr="006D2C7D">
        <w:rPr>
          <w:sz w:val="22"/>
          <w:szCs w:val="22"/>
        </w:rPr>
        <w:tab/>
      </w:r>
      <w:r w:rsidRPr="006D2C7D">
        <w:rPr>
          <w:sz w:val="22"/>
          <w:szCs w:val="22"/>
        </w:rPr>
        <w:tab/>
      </w:r>
      <w:r w:rsidRPr="006D2C7D">
        <w:rPr>
          <w:sz w:val="22"/>
          <w:szCs w:val="22"/>
        </w:rPr>
        <w:tab/>
      </w:r>
      <w:r w:rsidRPr="006D2C7D">
        <w:rPr>
          <w:sz w:val="22"/>
          <w:szCs w:val="22"/>
        </w:rPr>
        <w:tab/>
        <w:t xml:space="preserve">Za </w:t>
      </w:r>
      <w:r>
        <w:rPr>
          <w:sz w:val="22"/>
          <w:szCs w:val="22"/>
        </w:rPr>
        <w:t>prodávajícího</w:t>
      </w:r>
      <w:r w:rsidRPr="006D2C7D">
        <w:rPr>
          <w:sz w:val="22"/>
          <w:szCs w:val="22"/>
        </w:rPr>
        <w:t>:</w:t>
      </w:r>
    </w:p>
    <w:p w:rsidR="006D2C7D" w:rsidRPr="006D2C7D" w:rsidRDefault="006D2C7D" w:rsidP="006D2C7D">
      <w:pPr>
        <w:pStyle w:val="Zkladntextodsazen"/>
        <w:widowControl w:val="0"/>
        <w:ind w:left="0"/>
        <w:rPr>
          <w:sz w:val="22"/>
          <w:szCs w:val="22"/>
        </w:rPr>
      </w:pPr>
    </w:p>
    <w:p w:rsidR="006D2C7D" w:rsidRPr="006D2C7D" w:rsidRDefault="006D2C7D" w:rsidP="006D2C7D">
      <w:pPr>
        <w:pStyle w:val="Zkladntextodsazen"/>
        <w:widowControl w:val="0"/>
        <w:ind w:left="0"/>
        <w:rPr>
          <w:sz w:val="22"/>
          <w:szCs w:val="22"/>
        </w:rPr>
      </w:pPr>
    </w:p>
    <w:p w:rsidR="006D2C7D" w:rsidRPr="006D2C7D" w:rsidRDefault="006D2C7D" w:rsidP="006D2C7D">
      <w:pPr>
        <w:pStyle w:val="Zkladntextodsazen"/>
        <w:widowControl w:val="0"/>
        <w:ind w:left="0"/>
        <w:rPr>
          <w:sz w:val="22"/>
          <w:szCs w:val="22"/>
        </w:rPr>
      </w:pPr>
      <w:r w:rsidRPr="006D2C7D">
        <w:rPr>
          <w:sz w:val="22"/>
          <w:szCs w:val="22"/>
        </w:rPr>
        <w:t>____________________________</w:t>
      </w:r>
      <w:r w:rsidRPr="006D2C7D">
        <w:rPr>
          <w:sz w:val="22"/>
          <w:szCs w:val="22"/>
        </w:rPr>
        <w:tab/>
      </w:r>
      <w:r w:rsidRPr="006D2C7D">
        <w:rPr>
          <w:sz w:val="22"/>
          <w:szCs w:val="22"/>
        </w:rPr>
        <w:tab/>
      </w:r>
      <w:r w:rsidRPr="006D2C7D">
        <w:rPr>
          <w:sz w:val="22"/>
          <w:szCs w:val="22"/>
        </w:rPr>
        <w:tab/>
        <w:t>____________________________</w:t>
      </w:r>
    </w:p>
    <w:p w:rsidR="006D2C7D" w:rsidRPr="006D2C7D" w:rsidRDefault="006D2C7D" w:rsidP="006D2C7D">
      <w:pPr>
        <w:pStyle w:val="Zkladntextodsazen"/>
        <w:widowControl w:val="0"/>
        <w:ind w:left="0"/>
        <w:rPr>
          <w:sz w:val="22"/>
          <w:szCs w:val="22"/>
        </w:rPr>
      </w:pPr>
      <w:r>
        <w:rPr>
          <w:sz w:val="22"/>
          <w:szCs w:val="22"/>
        </w:rPr>
        <w:t>Jaroslav Kopal</w:t>
      </w:r>
      <w:r w:rsidRPr="006D2C7D">
        <w:rPr>
          <w:sz w:val="22"/>
          <w:szCs w:val="22"/>
        </w:rPr>
        <w:tab/>
      </w:r>
      <w:r w:rsidRPr="006D2C7D">
        <w:rPr>
          <w:sz w:val="22"/>
          <w:szCs w:val="22"/>
        </w:rPr>
        <w:tab/>
      </w:r>
      <w:r w:rsidRPr="006D2C7D">
        <w:rPr>
          <w:sz w:val="22"/>
          <w:szCs w:val="22"/>
        </w:rPr>
        <w:tab/>
      </w:r>
      <w:r w:rsidRPr="006D2C7D">
        <w:rPr>
          <w:sz w:val="22"/>
          <w:szCs w:val="22"/>
        </w:rPr>
        <w:tab/>
      </w:r>
      <w:r w:rsidRPr="006D2C7D">
        <w:rPr>
          <w:sz w:val="22"/>
          <w:szCs w:val="22"/>
        </w:rPr>
        <w:tab/>
      </w:r>
      <w:r w:rsidRPr="006D2C7D">
        <w:rPr>
          <w:sz w:val="22"/>
          <w:szCs w:val="22"/>
        </w:rPr>
        <w:tab/>
        <w:t>……………………………………</w:t>
      </w:r>
    </w:p>
    <w:p w:rsidR="006D2C7D" w:rsidRPr="006D2C7D" w:rsidRDefault="006D2C7D" w:rsidP="006D2C7D">
      <w:pPr>
        <w:pStyle w:val="Zkladntextodsazen"/>
        <w:widowControl w:val="0"/>
        <w:ind w:left="0"/>
        <w:rPr>
          <w:bCs/>
          <w:sz w:val="22"/>
          <w:szCs w:val="22"/>
        </w:rPr>
      </w:pPr>
      <w:r w:rsidRPr="006D2C7D">
        <w:rPr>
          <w:sz w:val="22"/>
          <w:szCs w:val="22"/>
        </w:rPr>
        <w:t xml:space="preserve">starosta obce </w:t>
      </w:r>
      <w:r>
        <w:rPr>
          <w:sz w:val="22"/>
          <w:szCs w:val="22"/>
        </w:rPr>
        <w:t>Dolní Stakory</w:t>
      </w:r>
      <w:r w:rsidRPr="006D2C7D">
        <w:rPr>
          <w:sz w:val="22"/>
          <w:szCs w:val="22"/>
        </w:rPr>
        <w:tab/>
      </w:r>
      <w:r w:rsidRPr="006D2C7D">
        <w:rPr>
          <w:sz w:val="22"/>
          <w:szCs w:val="22"/>
        </w:rPr>
        <w:tab/>
      </w:r>
      <w:r w:rsidRPr="006D2C7D">
        <w:rPr>
          <w:sz w:val="22"/>
          <w:szCs w:val="22"/>
        </w:rPr>
        <w:tab/>
      </w:r>
      <w:r w:rsidRPr="006D2C7D">
        <w:rPr>
          <w:sz w:val="22"/>
          <w:szCs w:val="22"/>
        </w:rPr>
        <w:tab/>
        <w:t>……………………………………</w:t>
      </w:r>
    </w:p>
    <w:p w:rsidR="006D2C7D" w:rsidRDefault="006D2C7D" w:rsidP="00D1726F">
      <w:pPr>
        <w:tabs>
          <w:tab w:val="center" w:pos="1701"/>
          <w:tab w:val="left" w:pos="4678"/>
          <w:tab w:val="center" w:pos="7088"/>
        </w:tabs>
        <w:rPr>
          <w:sz w:val="22"/>
          <w:szCs w:val="22"/>
        </w:rPr>
      </w:pPr>
    </w:p>
    <w:p w:rsidR="006D2C7D" w:rsidRDefault="006D2C7D" w:rsidP="00D1726F">
      <w:pPr>
        <w:tabs>
          <w:tab w:val="center" w:pos="1701"/>
          <w:tab w:val="left" w:pos="4678"/>
          <w:tab w:val="center" w:pos="7088"/>
        </w:tabs>
        <w:rPr>
          <w:sz w:val="22"/>
          <w:szCs w:val="22"/>
        </w:rPr>
      </w:pPr>
    </w:p>
    <w:p w:rsidR="00EC3C7C" w:rsidRPr="00F07CE9" w:rsidRDefault="00EC3C7C" w:rsidP="00717C32">
      <w:pPr>
        <w:tabs>
          <w:tab w:val="center" w:pos="1701"/>
          <w:tab w:val="center" w:pos="6237"/>
        </w:tabs>
        <w:spacing w:after="240"/>
        <w:jc w:val="both"/>
        <w:rPr>
          <w:b/>
          <w:sz w:val="22"/>
          <w:szCs w:val="22"/>
        </w:rPr>
      </w:pPr>
    </w:p>
    <w:sectPr w:rsidR="00EC3C7C" w:rsidRPr="00F07CE9" w:rsidSect="00717C32">
      <w:footerReference w:type="default" r:id="rId11"/>
      <w:headerReference w:type="first" r:id="rId12"/>
      <w:pgSz w:w="11907" w:h="16840" w:code="9"/>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F7" w:rsidRDefault="006623F7">
      <w:r>
        <w:separator/>
      </w:r>
    </w:p>
  </w:endnote>
  <w:endnote w:type="continuationSeparator" w:id="0">
    <w:p w:rsidR="006623F7" w:rsidRDefault="0066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19" w:rsidRPr="00717C32" w:rsidRDefault="00A77619" w:rsidP="000679E2">
    <w:pPr>
      <w:pStyle w:val="Zpat"/>
      <w:pBdr>
        <w:top w:val="single" w:sz="4" w:space="1" w:color="auto"/>
      </w:pBdr>
      <w:jc w:val="right"/>
    </w:pPr>
    <w:r w:rsidRPr="00717C32">
      <w:rPr>
        <w:rStyle w:val="slostrnky"/>
      </w:rPr>
      <w:t xml:space="preserve">Strana </w:t>
    </w:r>
    <w:r w:rsidRPr="00717C32">
      <w:rPr>
        <w:rStyle w:val="slostrnky"/>
      </w:rPr>
      <w:fldChar w:fldCharType="begin"/>
    </w:r>
    <w:r w:rsidRPr="00717C32">
      <w:rPr>
        <w:rStyle w:val="slostrnky"/>
      </w:rPr>
      <w:instrText xml:space="preserve"> PAGE </w:instrText>
    </w:r>
    <w:r w:rsidRPr="00717C32">
      <w:rPr>
        <w:rStyle w:val="slostrnky"/>
      </w:rPr>
      <w:fldChar w:fldCharType="separate"/>
    </w:r>
    <w:r w:rsidR="00D02DC5">
      <w:rPr>
        <w:rStyle w:val="slostrnky"/>
        <w:noProof/>
      </w:rPr>
      <w:t>2</w:t>
    </w:r>
    <w:r w:rsidRPr="00717C32">
      <w:rPr>
        <w:rStyle w:val="slostrnky"/>
      </w:rPr>
      <w:fldChar w:fldCharType="end"/>
    </w:r>
    <w:r w:rsidRPr="00717C32">
      <w:rPr>
        <w:rStyle w:val="slostrnky"/>
      </w:rPr>
      <w:t xml:space="preserve"> z</w:t>
    </w:r>
    <w:r w:rsidR="00717C32" w:rsidRPr="00717C32">
      <w:rPr>
        <w:rStyle w:val="slostrnky"/>
      </w:rPr>
      <w:t xml:space="preserve">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F7" w:rsidRDefault="006623F7">
      <w:r>
        <w:separator/>
      </w:r>
    </w:p>
  </w:footnote>
  <w:footnote w:type="continuationSeparator" w:id="0">
    <w:p w:rsidR="006623F7" w:rsidRDefault="00662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32" w:rsidRPr="004A1D78" w:rsidRDefault="00717C32" w:rsidP="00717C32">
    <w:pPr>
      <w:jc w:val="right"/>
      <w:rPr>
        <w:bCs/>
      </w:rPr>
    </w:pPr>
    <w:bookmarkStart w:id="9" w:name="_Hlk515609189"/>
    <w:bookmarkStart w:id="10" w:name="_Hlk515609190"/>
    <w:r w:rsidRPr="004A1D78">
      <w:rPr>
        <w:bCs/>
      </w:rPr>
      <w:t xml:space="preserve">Výzva k podání nabídky – veřejná zakázka </w:t>
    </w:r>
  </w:p>
  <w:p w:rsidR="00717C32" w:rsidRPr="004A1D78" w:rsidRDefault="00717C32" w:rsidP="00717C32">
    <w:pPr>
      <w:jc w:val="right"/>
    </w:pPr>
    <w:r w:rsidRPr="004A1D78">
      <w:rPr>
        <w:bCs/>
      </w:rPr>
      <w:t>„Dopravní automobil pro JSDH obce Dolní Stakory“</w:t>
    </w:r>
  </w:p>
  <w:p w:rsidR="00717C32" w:rsidRPr="00D6438F" w:rsidRDefault="00717C32" w:rsidP="00717C32">
    <w:pPr>
      <w:jc w:val="right"/>
      <w:rPr>
        <w:bCs/>
      </w:rPr>
    </w:pPr>
    <w:r w:rsidRPr="004A1D78">
      <w:rPr>
        <w:bCs/>
      </w:rPr>
      <w:t xml:space="preserve">zadavatel: obec Dolní Stakory, Dolní Stakory 48, </w:t>
    </w:r>
    <w:r w:rsidRPr="004A1D78">
      <w:t>293 01 Mladá Boleslav</w:t>
    </w:r>
    <w:r w:rsidRPr="004A1D78">
      <w:rPr>
        <w:bCs/>
      </w:rPr>
      <w:t xml:space="preserve">, IČ: </w:t>
    </w:r>
    <w:r w:rsidRPr="004A1D78">
      <w:t>00509337</w:t>
    </w:r>
    <w:bookmarkEnd w:id="9"/>
    <w:bookmarkEnd w:id="10"/>
  </w:p>
  <w:p w:rsidR="00717C32" w:rsidRDefault="00717C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9043E6"/>
    <w:multiLevelType w:val="hybridMultilevel"/>
    <w:tmpl w:val="C0EC9190"/>
    <w:lvl w:ilvl="0" w:tplc="D2A8F7A4">
      <w:start w:val="1"/>
      <w:numFmt w:val="decimal"/>
      <w:lvlText w:val="%1."/>
      <w:lvlJc w:val="left"/>
      <w:pPr>
        <w:tabs>
          <w:tab w:val="num" w:pos="360"/>
        </w:tabs>
        <w:ind w:left="360" w:hanging="360"/>
      </w:pPr>
      <w:rPr>
        <w:rFonts w:ascii="Arial" w:hAnsi="Arial" w:cs="Arial"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A3372AD"/>
    <w:multiLevelType w:val="hybridMultilevel"/>
    <w:tmpl w:val="C0EC9190"/>
    <w:lvl w:ilvl="0" w:tplc="D2A8F7A4">
      <w:start w:val="1"/>
      <w:numFmt w:val="decimal"/>
      <w:lvlText w:val="%1."/>
      <w:lvlJc w:val="left"/>
      <w:pPr>
        <w:tabs>
          <w:tab w:val="num" w:pos="360"/>
        </w:tabs>
        <w:ind w:left="360" w:hanging="360"/>
      </w:pPr>
      <w:rPr>
        <w:rFonts w:ascii="Arial" w:hAnsi="Arial" w:cs="Arial"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EBB46E0"/>
    <w:multiLevelType w:val="hybridMultilevel"/>
    <w:tmpl w:val="A08A48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950617"/>
    <w:multiLevelType w:val="hybridMultilevel"/>
    <w:tmpl w:val="A484E23A"/>
    <w:lvl w:ilvl="0" w:tplc="028AB792">
      <w:start w:val="1"/>
      <w:numFmt w:val="decimal"/>
      <w:lvlText w:val="%1."/>
      <w:lvlJc w:val="left"/>
      <w:pPr>
        <w:tabs>
          <w:tab w:val="num" w:pos="1440"/>
        </w:tabs>
        <w:ind w:left="144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1D3EA9"/>
    <w:multiLevelType w:val="hybridMultilevel"/>
    <w:tmpl w:val="107A6DC8"/>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502"/>
        </w:tabs>
        <w:ind w:left="502"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790265C"/>
    <w:multiLevelType w:val="hybridMultilevel"/>
    <w:tmpl w:val="C966C1C2"/>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7">
    <w:nsid w:val="1A8C1F8E"/>
    <w:multiLevelType w:val="multilevel"/>
    <w:tmpl w:val="1FDC851C"/>
    <w:lvl w:ilvl="0">
      <w:start w:val="1"/>
      <w:numFmt w:val="decimal"/>
      <w:lvlText w:val="%1."/>
      <w:lvlJc w:val="left"/>
      <w:pPr>
        <w:ind w:left="360" w:hanging="360"/>
      </w:pPr>
      <w:rPr>
        <w:b w:val="0"/>
      </w:rPr>
    </w:lvl>
    <w:lvl w:ilvl="1">
      <w:start w:val="1"/>
      <w:numFmt w:val="lowerLetter"/>
      <w:lvlText w:val="%2)"/>
      <w:lvlJc w:val="left"/>
      <w:pPr>
        <w:ind w:left="792" w:hanging="432"/>
      </w:pPr>
      <w:rPr>
        <w:rFonts w:ascii="Verdana" w:eastAsia="Times New Roman" w:hAnsi="Verdana"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3F4D36"/>
    <w:multiLevelType w:val="hybridMultilevel"/>
    <w:tmpl w:val="65668E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0D25455"/>
    <w:multiLevelType w:val="hybridMultilevel"/>
    <w:tmpl w:val="1B7A7CA2"/>
    <w:lvl w:ilvl="0" w:tplc="A1560C1A">
      <w:start w:val="1"/>
      <w:numFmt w:val="decimal"/>
      <w:lvlText w:val="%1."/>
      <w:lvlJc w:val="left"/>
      <w:pPr>
        <w:tabs>
          <w:tab w:val="num" w:pos="1440"/>
        </w:tabs>
        <w:ind w:left="144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1D94C3D"/>
    <w:multiLevelType w:val="multilevel"/>
    <w:tmpl w:val="9760C73E"/>
    <w:lvl w:ilvl="0">
      <w:start w:val="2"/>
      <w:numFmt w:val="decimal"/>
      <w:lvlText w:val="%1."/>
      <w:lvlJc w:val="left"/>
      <w:pPr>
        <w:tabs>
          <w:tab w:val="num" w:pos="360"/>
        </w:tabs>
        <w:ind w:left="360" w:hanging="360"/>
      </w:pPr>
      <w:rPr>
        <w:rFonts w:ascii="Times New Roman" w:hAnsi="Times New Roman" w:cs="Arial" w:hint="default"/>
        <w:b w:val="0"/>
        <w:i w:val="0"/>
        <w:sz w:val="22"/>
      </w:rPr>
    </w:lvl>
    <w:lvl w:ilvl="1">
      <w:start w:val="1"/>
      <w:numFmt w:val="decimal"/>
      <w:lvlText w:val="%1.%2."/>
      <w:lvlJc w:val="left"/>
      <w:pPr>
        <w:tabs>
          <w:tab w:val="num" w:pos="76"/>
        </w:tabs>
        <w:ind w:left="76" w:hanging="360"/>
      </w:pPr>
      <w:rPr>
        <w:rFonts w:cs="Arial" w:hint="default"/>
      </w:rPr>
    </w:lvl>
    <w:lvl w:ilvl="2">
      <w:start w:val="1"/>
      <w:numFmt w:val="decimal"/>
      <w:lvlText w:val="%1.%2.%3."/>
      <w:lvlJc w:val="left"/>
      <w:pPr>
        <w:tabs>
          <w:tab w:val="num" w:pos="436"/>
        </w:tabs>
        <w:ind w:left="436" w:hanging="720"/>
      </w:pPr>
      <w:rPr>
        <w:rFonts w:cs="Arial" w:hint="default"/>
      </w:rPr>
    </w:lvl>
    <w:lvl w:ilvl="3">
      <w:start w:val="1"/>
      <w:numFmt w:val="decimal"/>
      <w:lvlText w:val="%1.%2.%3.%4."/>
      <w:lvlJc w:val="left"/>
      <w:pPr>
        <w:tabs>
          <w:tab w:val="num" w:pos="436"/>
        </w:tabs>
        <w:ind w:left="436" w:hanging="720"/>
      </w:pPr>
      <w:rPr>
        <w:rFonts w:cs="Arial" w:hint="default"/>
      </w:rPr>
    </w:lvl>
    <w:lvl w:ilvl="4">
      <w:start w:val="1"/>
      <w:numFmt w:val="decimal"/>
      <w:lvlText w:val="%1.%2.%3.%4.%5."/>
      <w:lvlJc w:val="left"/>
      <w:pPr>
        <w:tabs>
          <w:tab w:val="num" w:pos="796"/>
        </w:tabs>
        <w:ind w:left="796" w:hanging="1080"/>
      </w:pPr>
      <w:rPr>
        <w:rFonts w:cs="Arial" w:hint="default"/>
      </w:rPr>
    </w:lvl>
    <w:lvl w:ilvl="5">
      <w:start w:val="1"/>
      <w:numFmt w:val="decimal"/>
      <w:lvlText w:val="%1.%2.%3.%4.%5.%6."/>
      <w:lvlJc w:val="left"/>
      <w:pPr>
        <w:tabs>
          <w:tab w:val="num" w:pos="796"/>
        </w:tabs>
        <w:ind w:left="796" w:hanging="1080"/>
      </w:pPr>
      <w:rPr>
        <w:rFonts w:cs="Arial" w:hint="default"/>
      </w:rPr>
    </w:lvl>
    <w:lvl w:ilvl="6">
      <w:start w:val="1"/>
      <w:numFmt w:val="decimal"/>
      <w:lvlText w:val="%1.%2.%3.%4.%5.%6.%7."/>
      <w:lvlJc w:val="left"/>
      <w:pPr>
        <w:tabs>
          <w:tab w:val="num" w:pos="1156"/>
        </w:tabs>
        <w:ind w:left="1156" w:hanging="1440"/>
      </w:pPr>
      <w:rPr>
        <w:rFonts w:cs="Arial" w:hint="default"/>
      </w:rPr>
    </w:lvl>
    <w:lvl w:ilvl="7">
      <w:start w:val="1"/>
      <w:numFmt w:val="decimal"/>
      <w:lvlText w:val="%1.%2.%3.%4.%5.%6.%7.%8."/>
      <w:lvlJc w:val="left"/>
      <w:pPr>
        <w:tabs>
          <w:tab w:val="num" w:pos="1156"/>
        </w:tabs>
        <w:ind w:left="1156" w:hanging="1440"/>
      </w:pPr>
      <w:rPr>
        <w:rFonts w:cs="Arial" w:hint="default"/>
      </w:rPr>
    </w:lvl>
    <w:lvl w:ilvl="8">
      <w:start w:val="1"/>
      <w:numFmt w:val="decimal"/>
      <w:lvlText w:val="%1.%2.%3.%4.%5.%6.%7.%8.%9."/>
      <w:lvlJc w:val="left"/>
      <w:pPr>
        <w:tabs>
          <w:tab w:val="num" w:pos="1516"/>
        </w:tabs>
        <w:ind w:left="1516" w:hanging="1800"/>
      </w:pPr>
      <w:rPr>
        <w:rFonts w:cs="Arial" w:hint="default"/>
      </w:rPr>
    </w:lvl>
  </w:abstractNum>
  <w:abstractNum w:abstractNumId="11">
    <w:nsid w:val="25E464FD"/>
    <w:multiLevelType w:val="hybridMultilevel"/>
    <w:tmpl w:val="A93860C6"/>
    <w:lvl w:ilvl="0" w:tplc="0405000F">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6A7199E"/>
    <w:multiLevelType w:val="hybridMultilevel"/>
    <w:tmpl w:val="B1A6D91E"/>
    <w:lvl w:ilvl="0" w:tplc="0405000F">
      <w:start w:val="1"/>
      <w:numFmt w:val="decimal"/>
      <w:lvlText w:val="%1."/>
      <w:lvlJc w:val="left"/>
      <w:pPr>
        <w:ind w:left="360" w:hanging="360"/>
      </w:pPr>
      <w:rPr>
        <w:rFonts w:hint="default"/>
        <w:b w:val="0"/>
      </w:rPr>
    </w:lvl>
    <w:lvl w:ilvl="1" w:tplc="169A8B70">
      <w:start w:val="1"/>
      <w:numFmt w:val="lowerLetter"/>
      <w:lvlText w:val="%2."/>
      <w:lvlJc w:val="left"/>
      <w:pPr>
        <w:ind w:left="786"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E944E2"/>
    <w:multiLevelType w:val="hybridMultilevel"/>
    <w:tmpl w:val="2578E0C6"/>
    <w:lvl w:ilvl="0" w:tplc="43D0013A">
      <w:start w:val="1"/>
      <w:numFmt w:val="decimal"/>
      <w:lvlText w:val="%1."/>
      <w:lvlJc w:val="left"/>
      <w:pPr>
        <w:tabs>
          <w:tab w:val="num" w:pos="720"/>
        </w:tabs>
        <w:ind w:left="720" w:hanging="360"/>
      </w:pPr>
      <w:rPr>
        <w:b w:val="0"/>
      </w:rPr>
    </w:lvl>
    <w:lvl w:ilvl="1" w:tplc="989AB35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2B5A447C"/>
    <w:multiLevelType w:val="hybridMultilevel"/>
    <w:tmpl w:val="4A74D286"/>
    <w:lvl w:ilvl="0" w:tplc="0C209BE0">
      <w:start w:val="1"/>
      <w:numFmt w:val="decimal"/>
      <w:lvlText w:val="%1."/>
      <w:lvlJc w:val="left"/>
      <w:pPr>
        <w:tabs>
          <w:tab w:val="num" w:pos="360"/>
        </w:tabs>
        <w:ind w:left="360" w:hanging="360"/>
      </w:pPr>
      <w:rPr>
        <w:rFonts w:ascii="Times New Roman" w:hAnsi="Times New Roman" w:cs="Arial" w:hint="default"/>
        <w:b w:val="0"/>
        <w:i w:val="0"/>
        <w:sz w:val="22"/>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E150AA7"/>
    <w:multiLevelType w:val="hybridMultilevel"/>
    <w:tmpl w:val="968CE9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CA2B1D"/>
    <w:multiLevelType w:val="hybridMultilevel"/>
    <w:tmpl w:val="858497FC"/>
    <w:lvl w:ilvl="0" w:tplc="43D0013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A01704E"/>
    <w:multiLevelType w:val="hybridMultilevel"/>
    <w:tmpl w:val="C80AB2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8D4C64"/>
    <w:multiLevelType w:val="hybridMultilevel"/>
    <w:tmpl w:val="7EB2D7E6"/>
    <w:lvl w:ilvl="0" w:tplc="0405000F">
      <w:start w:val="1"/>
      <w:numFmt w:val="decimal"/>
      <w:lvlText w:val="%1."/>
      <w:lvlJc w:val="left"/>
      <w:pPr>
        <w:ind w:left="360" w:hanging="360"/>
      </w:pPr>
      <w:rPr>
        <w:rFonts w:hint="default"/>
      </w:rPr>
    </w:lvl>
    <w:lvl w:ilvl="1" w:tplc="2736B68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37A73B3"/>
    <w:multiLevelType w:val="multilevel"/>
    <w:tmpl w:val="3F44A910"/>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hAnsi="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4122A6"/>
    <w:multiLevelType w:val="hybridMultilevel"/>
    <w:tmpl w:val="CA90A8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6CA6F93"/>
    <w:multiLevelType w:val="hybridMultilevel"/>
    <w:tmpl w:val="C80AB2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FB35A3"/>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A36996"/>
    <w:multiLevelType w:val="hybridMultilevel"/>
    <w:tmpl w:val="759081AE"/>
    <w:lvl w:ilvl="0" w:tplc="F6246BFE">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C0E09AD"/>
    <w:multiLevelType w:val="hybridMultilevel"/>
    <w:tmpl w:val="79C4B2FA"/>
    <w:lvl w:ilvl="0" w:tplc="F99A0AB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3B93484"/>
    <w:multiLevelType w:val="hybridMultilevel"/>
    <w:tmpl w:val="499678D0"/>
    <w:lvl w:ilvl="0" w:tplc="43D0013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CA62190"/>
    <w:multiLevelType w:val="hybridMultilevel"/>
    <w:tmpl w:val="B75E47F2"/>
    <w:lvl w:ilvl="0" w:tplc="7164AC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FBC75A6"/>
    <w:multiLevelType w:val="hybridMultilevel"/>
    <w:tmpl w:val="E4A082D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43B7C6B"/>
    <w:multiLevelType w:val="hybridMultilevel"/>
    <w:tmpl w:val="C80AB2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6A7688"/>
    <w:multiLevelType w:val="hybridMultilevel"/>
    <w:tmpl w:val="1EAE5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B55022"/>
    <w:multiLevelType w:val="hybridMultilevel"/>
    <w:tmpl w:val="70D4E698"/>
    <w:lvl w:ilvl="0" w:tplc="F3CED95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8A6643A"/>
    <w:multiLevelType w:val="hybridMultilevel"/>
    <w:tmpl w:val="C068E8CC"/>
    <w:lvl w:ilvl="0" w:tplc="8BAA822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F5B35BE"/>
    <w:multiLevelType w:val="multilevel"/>
    <w:tmpl w:val="926CA3E2"/>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0"/>
        </w:tabs>
        <w:ind w:left="1080" w:hanging="720"/>
      </w:pPr>
      <w:rPr>
        <w:rFonts w:hint="default"/>
      </w:rPr>
    </w:lvl>
    <w:lvl w:ilvl="2">
      <w:start w:val="1"/>
      <w:numFmt w:val="lowerLetter"/>
      <w:lvlText w:val="%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34">
    <w:nsid w:val="71F644D9"/>
    <w:multiLevelType w:val="hybridMultilevel"/>
    <w:tmpl w:val="47FE30E4"/>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DD3596E"/>
    <w:multiLevelType w:val="hybridMultilevel"/>
    <w:tmpl w:val="A8F43A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E1A6D10"/>
    <w:multiLevelType w:val="hybridMultilevel"/>
    <w:tmpl w:val="A08A48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33"/>
  </w:num>
  <w:num w:numId="4">
    <w:abstractNumId w:val="13"/>
  </w:num>
  <w:num w:numId="5">
    <w:abstractNumId w:val="23"/>
  </w:num>
  <w:num w:numId="6">
    <w:abstractNumId w:val="9"/>
  </w:num>
  <w:num w:numId="7">
    <w:abstractNumId w:val="2"/>
  </w:num>
  <w:num w:numId="8">
    <w:abstractNumId w:val="26"/>
  </w:num>
  <w:num w:numId="9">
    <w:abstractNumId w:val="35"/>
  </w:num>
  <w:num w:numId="10">
    <w:abstractNumId w:val="5"/>
  </w:num>
  <w:num w:numId="11">
    <w:abstractNumId w:val="21"/>
  </w:num>
  <w:num w:numId="12">
    <w:abstractNumId w:val="15"/>
  </w:num>
  <w:num w:numId="13">
    <w:abstractNumId w:val="1"/>
  </w:num>
  <w:num w:numId="14">
    <w:abstractNumId w:val="17"/>
  </w:num>
  <w:num w:numId="15">
    <w:abstractNumId w:val="8"/>
  </w:num>
  <w:num w:numId="16">
    <w:abstractNumId w:val="30"/>
  </w:num>
  <w:num w:numId="17">
    <w:abstractNumId w:val="36"/>
  </w:num>
  <w:num w:numId="18">
    <w:abstractNumId w:val="1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4"/>
  </w:num>
  <w:num w:numId="25">
    <w:abstractNumId w:val="10"/>
  </w:num>
  <w:num w:numId="26">
    <w:abstractNumId w:val="25"/>
  </w:num>
  <w:num w:numId="27">
    <w:abstractNumId w:val="11"/>
  </w:num>
  <w:num w:numId="28">
    <w:abstractNumId w:val="24"/>
  </w:num>
  <w:num w:numId="29">
    <w:abstractNumId w:val="31"/>
  </w:num>
  <w:num w:numId="30">
    <w:abstractNumId w:val="29"/>
  </w:num>
  <w:num w:numId="31">
    <w:abstractNumId w:val="28"/>
  </w:num>
  <w:num w:numId="32">
    <w:abstractNumId w:val="6"/>
  </w:num>
  <w:num w:numId="33">
    <w:abstractNumId w:val="32"/>
  </w:num>
  <w:num w:numId="34">
    <w:abstractNumId w:val="7"/>
  </w:num>
  <w:num w:numId="35">
    <w:abstractNumId w:val="12"/>
  </w:num>
  <w:num w:numId="36">
    <w:abstractNumId w:val="27"/>
  </w:num>
  <w:num w:numId="37">
    <w:abstractNumId w:val="20"/>
  </w:num>
  <w:num w:numId="38">
    <w:abstractNumId w:val="19"/>
  </w:num>
  <w:num w:numId="39">
    <w:abstractNumId w:val="1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10"/>
    <w:rsid w:val="00000BE5"/>
    <w:rsid w:val="00002F4E"/>
    <w:rsid w:val="00010973"/>
    <w:rsid w:val="000128D1"/>
    <w:rsid w:val="00012C56"/>
    <w:rsid w:val="00013A08"/>
    <w:rsid w:val="000140BA"/>
    <w:rsid w:val="000200B2"/>
    <w:rsid w:val="000208DA"/>
    <w:rsid w:val="00021EEC"/>
    <w:rsid w:val="000223B5"/>
    <w:rsid w:val="000270BC"/>
    <w:rsid w:val="00027B70"/>
    <w:rsid w:val="00031C52"/>
    <w:rsid w:val="00034232"/>
    <w:rsid w:val="00034F8E"/>
    <w:rsid w:val="00035BC5"/>
    <w:rsid w:val="00042999"/>
    <w:rsid w:val="00042E76"/>
    <w:rsid w:val="000437D3"/>
    <w:rsid w:val="000448E7"/>
    <w:rsid w:val="0005172B"/>
    <w:rsid w:val="00052656"/>
    <w:rsid w:val="00057748"/>
    <w:rsid w:val="00060D90"/>
    <w:rsid w:val="00063818"/>
    <w:rsid w:val="00063D52"/>
    <w:rsid w:val="00063E5A"/>
    <w:rsid w:val="000643A6"/>
    <w:rsid w:val="000643AE"/>
    <w:rsid w:val="0006773A"/>
    <w:rsid w:val="0006798B"/>
    <w:rsid w:val="000679E2"/>
    <w:rsid w:val="00072C37"/>
    <w:rsid w:val="000737AF"/>
    <w:rsid w:val="00075895"/>
    <w:rsid w:val="000764F2"/>
    <w:rsid w:val="00077C4C"/>
    <w:rsid w:val="00082A3F"/>
    <w:rsid w:val="00082AD0"/>
    <w:rsid w:val="00083476"/>
    <w:rsid w:val="00086E22"/>
    <w:rsid w:val="0009193E"/>
    <w:rsid w:val="00097768"/>
    <w:rsid w:val="00097B49"/>
    <w:rsid w:val="000A041C"/>
    <w:rsid w:val="000A1AA3"/>
    <w:rsid w:val="000A2681"/>
    <w:rsid w:val="000A29FB"/>
    <w:rsid w:val="000A41D0"/>
    <w:rsid w:val="000A5227"/>
    <w:rsid w:val="000B7581"/>
    <w:rsid w:val="000C0CEC"/>
    <w:rsid w:val="000C30F9"/>
    <w:rsid w:val="000C4A0B"/>
    <w:rsid w:val="000D0B44"/>
    <w:rsid w:val="000D2067"/>
    <w:rsid w:val="000D3DE2"/>
    <w:rsid w:val="000D653E"/>
    <w:rsid w:val="000D65E3"/>
    <w:rsid w:val="000E25CB"/>
    <w:rsid w:val="000E26B7"/>
    <w:rsid w:val="000E3CB5"/>
    <w:rsid w:val="000F03CF"/>
    <w:rsid w:val="00100EC0"/>
    <w:rsid w:val="0010507E"/>
    <w:rsid w:val="00106925"/>
    <w:rsid w:val="00113C3B"/>
    <w:rsid w:val="00114619"/>
    <w:rsid w:val="00115A9F"/>
    <w:rsid w:val="00116DC3"/>
    <w:rsid w:val="0012049B"/>
    <w:rsid w:val="00120E17"/>
    <w:rsid w:val="00121728"/>
    <w:rsid w:val="00123508"/>
    <w:rsid w:val="00123575"/>
    <w:rsid w:val="00123E5E"/>
    <w:rsid w:val="00126A9F"/>
    <w:rsid w:val="0013000F"/>
    <w:rsid w:val="001316F8"/>
    <w:rsid w:val="00132421"/>
    <w:rsid w:val="00133A92"/>
    <w:rsid w:val="00133FA9"/>
    <w:rsid w:val="00134E5E"/>
    <w:rsid w:val="001426F9"/>
    <w:rsid w:val="00147A02"/>
    <w:rsid w:val="00150B7B"/>
    <w:rsid w:val="00151542"/>
    <w:rsid w:val="00153E4A"/>
    <w:rsid w:val="001554EA"/>
    <w:rsid w:val="00155745"/>
    <w:rsid w:val="00156223"/>
    <w:rsid w:val="00160A65"/>
    <w:rsid w:val="001617F2"/>
    <w:rsid w:val="00162559"/>
    <w:rsid w:val="00163A7B"/>
    <w:rsid w:val="00164A87"/>
    <w:rsid w:val="00165044"/>
    <w:rsid w:val="001658EB"/>
    <w:rsid w:val="00171495"/>
    <w:rsid w:val="00173D8B"/>
    <w:rsid w:val="00174A8F"/>
    <w:rsid w:val="001774C4"/>
    <w:rsid w:val="00180288"/>
    <w:rsid w:val="001808BF"/>
    <w:rsid w:val="0018641A"/>
    <w:rsid w:val="00187EA8"/>
    <w:rsid w:val="00190810"/>
    <w:rsid w:val="00192764"/>
    <w:rsid w:val="00192D7C"/>
    <w:rsid w:val="00194F9B"/>
    <w:rsid w:val="00195BE2"/>
    <w:rsid w:val="001A645C"/>
    <w:rsid w:val="001B5B0E"/>
    <w:rsid w:val="001C0A14"/>
    <w:rsid w:val="001C0D28"/>
    <w:rsid w:val="001C2627"/>
    <w:rsid w:val="001D0BA7"/>
    <w:rsid w:val="001D3379"/>
    <w:rsid w:val="001D4995"/>
    <w:rsid w:val="001D51A5"/>
    <w:rsid w:val="001D7BED"/>
    <w:rsid w:val="001E0E6A"/>
    <w:rsid w:val="001E38B2"/>
    <w:rsid w:val="001F2584"/>
    <w:rsid w:val="001F4D5C"/>
    <w:rsid w:val="002018BB"/>
    <w:rsid w:val="00205285"/>
    <w:rsid w:val="0020689F"/>
    <w:rsid w:val="00207C44"/>
    <w:rsid w:val="0021585B"/>
    <w:rsid w:val="00216BFF"/>
    <w:rsid w:val="00220178"/>
    <w:rsid w:val="00226A40"/>
    <w:rsid w:val="002300B1"/>
    <w:rsid w:val="002305A9"/>
    <w:rsid w:val="002327D8"/>
    <w:rsid w:val="00234D46"/>
    <w:rsid w:val="00236A3E"/>
    <w:rsid w:val="00241B10"/>
    <w:rsid w:val="00242AE5"/>
    <w:rsid w:val="00242BE0"/>
    <w:rsid w:val="00247168"/>
    <w:rsid w:val="002475A5"/>
    <w:rsid w:val="002500D6"/>
    <w:rsid w:val="00254F30"/>
    <w:rsid w:val="002570D6"/>
    <w:rsid w:val="002573D5"/>
    <w:rsid w:val="002574A1"/>
    <w:rsid w:val="00263055"/>
    <w:rsid w:val="0026403C"/>
    <w:rsid w:val="00264E74"/>
    <w:rsid w:val="00266CDE"/>
    <w:rsid w:val="00267150"/>
    <w:rsid w:val="00270B87"/>
    <w:rsid w:val="00271FDE"/>
    <w:rsid w:val="00272575"/>
    <w:rsid w:val="00273D52"/>
    <w:rsid w:val="00274EDF"/>
    <w:rsid w:val="00283E62"/>
    <w:rsid w:val="0029135A"/>
    <w:rsid w:val="002917D3"/>
    <w:rsid w:val="002921C1"/>
    <w:rsid w:val="00292C11"/>
    <w:rsid w:val="00293466"/>
    <w:rsid w:val="00297ED1"/>
    <w:rsid w:val="002A0860"/>
    <w:rsid w:val="002A2437"/>
    <w:rsid w:val="002A2B4B"/>
    <w:rsid w:val="002A2DA6"/>
    <w:rsid w:val="002A3571"/>
    <w:rsid w:val="002A3B4E"/>
    <w:rsid w:val="002A7075"/>
    <w:rsid w:val="002B2994"/>
    <w:rsid w:val="002B40EA"/>
    <w:rsid w:val="002B7B6E"/>
    <w:rsid w:val="002C0D97"/>
    <w:rsid w:val="002C1B2E"/>
    <w:rsid w:val="002C4468"/>
    <w:rsid w:val="002C788B"/>
    <w:rsid w:val="002D0AEE"/>
    <w:rsid w:val="002D25DF"/>
    <w:rsid w:val="002D43A2"/>
    <w:rsid w:val="002D5D1E"/>
    <w:rsid w:val="002E2F84"/>
    <w:rsid w:val="002E4BB2"/>
    <w:rsid w:val="002E7DA7"/>
    <w:rsid w:val="002F02F0"/>
    <w:rsid w:val="002F280F"/>
    <w:rsid w:val="002F2E70"/>
    <w:rsid w:val="002F6F4A"/>
    <w:rsid w:val="0030011E"/>
    <w:rsid w:val="00303EC5"/>
    <w:rsid w:val="003054B7"/>
    <w:rsid w:val="00305585"/>
    <w:rsid w:val="00310C60"/>
    <w:rsid w:val="00310CCD"/>
    <w:rsid w:val="00316135"/>
    <w:rsid w:val="003216EE"/>
    <w:rsid w:val="00321702"/>
    <w:rsid w:val="00325163"/>
    <w:rsid w:val="00325AF4"/>
    <w:rsid w:val="00326475"/>
    <w:rsid w:val="00327055"/>
    <w:rsid w:val="00327BD7"/>
    <w:rsid w:val="003316A3"/>
    <w:rsid w:val="00332C33"/>
    <w:rsid w:val="00332CB6"/>
    <w:rsid w:val="00334C60"/>
    <w:rsid w:val="00336AC3"/>
    <w:rsid w:val="003401D5"/>
    <w:rsid w:val="00346171"/>
    <w:rsid w:val="003470BF"/>
    <w:rsid w:val="00350F92"/>
    <w:rsid w:val="00356721"/>
    <w:rsid w:val="00356938"/>
    <w:rsid w:val="003577B5"/>
    <w:rsid w:val="00362C14"/>
    <w:rsid w:val="00362D4E"/>
    <w:rsid w:val="003642F4"/>
    <w:rsid w:val="003645D8"/>
    <w:rsid w:val="003650C2"/>
    <w:rsid w:val="0037467E"/>
    <w:rsid w:val="00377BFE"/>
    <w:rsid w:val="00381A0D"/>
    <w:rsid w:val="00381CB2"/>
    <w:rsid w:val="00382B93"/>
    <w:rsid w:val="0038337D"/>
    <w:rsid w:val="003856E4"/>
    <w:rsid w:val="00385D60"/>
    <w:rsid w:val="00386287"/>
    <w:rsid w:val="0038657B"/>
    <w:rsid w:val="00390151"/>
    <w:rsid w:val="00391C07"/>
    <w:rsid w:val="00393A5E"/>
    <w:rsid w:val="003947B6"/>
    <w:rsid w:val="00395C69"/>
    <w:rsid w:val="00396DD3"/>
    <w:rsid w:val="0039791C"/>
    <w:rsid w:val="003B0018"/>
    <w:rsid w:val="003B0D53"/>
    <w:rsid w:val="003B1CCF"/>
    <w:rsid w:val="003B4967"/>
    <w:rsid w:val="003B64D7"/>
    <w:rsid w:val="003C6E96"/>
    <w:rsid w:val="003D017F"/>
    <w:rsid w:val="003D0876"/>
    <w:rsid w:val="003D1160"/>
    <w:rsid w:val="003D1D22"/>
    <w:rsid w:val="003D239E"/>
    <w:rsid w:val="003D368A"/>
    <w:rsid w:val="003D3C20"/>
    <w:rsid w:val="003D4C15"/>
    <w:rsid w:val="003D56D9"/>
    <w:rsid w:val="003D72EF"/>
    <w:rsid w:val="003D7937"/>
    <w:rsid w:val="003E0BF2"/>
    <w:rsid w:val="003E0D94"/>
    <w:rsid w:val="003E2D56"/>
    <w:rsid w:val="003E2E5D"/>
    <w:rsid w:val="003E3059"/>
    <w:rsid w:val="003E3335"/>
    <w:rsid w:val="003E56E4"/>
    <w:rsid w:val="003E661E"/>
    <w:rsid w:val="003E68A0"/>
    <w:rsid w:val="003F2960"/>
    <w:rsid w:val="003F6D82"/>
    <w:rsid w:val="003F72E5"/>
    <w:rsid w:val="00400E21"/>
    <w:rsid w:val="004026F9"/>
    <w:rsid w:val="00402D87"/>
    <w:rsid w:val="004054B8"/>
    <w:rsid w:val="00405F55"/>
    <w:rsid w:val="004067F3"/>
    <w:rsid w:val="00406AE3"/>
    <w:rsid w:val="0041238B"/>
    <w:rsid w:val="00412406"/>
    <w:rsid w:val="00412A68"/>
    <w:rsid w:val="00413D18"/>
    <w:rsid w:val="00413D86"/>
    <w:rsid w:val="00414AEC"/>
    <w:rsid w:val="004154F6"/>
    <w:rsid w:val="004163DB"/>
    <w:rsid w:val="00417543"/>
    <w:rsid w:val="004177D2"/>
    <w:rsid w:val="00420022"/>
    <w:rsid w:val="00421FB8"/>
    <w:rsid w:val="00425419"/>
    <w:rsid w:val="00425E62"/>
    <w:rsid w:val="00427862"/>
    <w:rsid w:val="00427F4C"/>
    <w:rsid w:val="00430E28"/>
    <w:rsid w:val="00432D73"/>
    <w:rsid w:val="004346E2"/>
    <w:rsid w:val="00435D01"/>
    <w:rsid w:val="0044040D"/>
    <w:rsid w:val="004427F4"/>
    <w:rsid w:val="0044425C"/>
    <w:rsid w:val="004451C5"/>
    <w:rsid w:val="00446230"/>
    <w:rsid w:val="00446681"/>
    <w:rsid w:val="00450005"/>
    <w:rsid w:val="00452E3D"/>
    <w:rsid w:val="0045584E"/>
    <w:rsid w:val="00455F29"/>
    <w:rsid w:val="00460C27"/>
    <w:rsid w:val="00462E51"/>
    <w:rsid w:val="00463E87"/>
    <w:rsid w:val="004674C0"/>
    <w:rsid w:val="00472A0C"/>
    <w:rsid w:val="0047509B"/>
    <w:rsid w:val="00476C77"/>
    <w:rsid w:val="00480363"/>
    <w:rsid w:val="00480468"/>
    <w:rsid w:val="004819DA"/>
    <w:rsid w:val="00481B19"/>
    <w:rsid w:val="00484906"/>
    <w:rsid w:val="00490D21"/>
    <w:rsid w:val="00490DC2"/>
    <w:rsid w:val="004916F7"/>
    <w:rsid w:val="00491B58"/>
    <w:rsid w:val="00496921"/>
    <w:rsid w:val="004972EB"/>
    <w:rsid w:val="004975A2"/>
    <w:rsid w:val="004A0B36"/>
    <w:rsid w:val="004A30E6"/>
    <w:rsid w:val="004A3E33"/>
    <w:rsid w:val="004A487B"/>
    <w:rsid w:val="004A74C5"/>
    <w:rsid w:val="004B2595"/>
    <w:rsid w:val="004B3946"/>
    <w:rsid w:val="004B4560"/>
    <w:rsid w:val="004B5D23"/>
    <w:rsid w:val="004B6185"/>
    <w:rsid w:val="004B7AD0"/>
    <w:rsid w:val="004C2643"/>
    <w:rsid w:val="004C42A1"/>
    <w:rsid w:val="004C58F8"/>
    <w:rsid w:val="004C5C5C"/>
    <w:rsid w:val="004C6D69"/>
    <w:rsid w:val="004C7D2D"/>
    <w:rsid w:val="004C7F5D"/>
    <w:rsid w:val="004D3C99"/>
    <w:rsid w:val="004D43CA"/>
    <w:rsid w:val="004D590A"/>
    <w:rsid w:val="004E7C87"/>
    <w:rsid w:val="004F259B"/>
    <w:rsid w:val="004F35EA"/>
    <w:rsid w:val="004F4A99"/>
    <w:rsid w:val="004F7940"/>
    <w:rsid w:val="004F7BBD"/>
    <w:rsid w:val="0050615F"/>
    <w:rsid w:val="005062FF"/>
    <w:rsid w:val="00511088"/>
    <w:rsid w:val="00514605"/>
    <w:rsid w:val="00520681"/>
    <w:rsid w:val="00520BB1"/>
    <w:rsid w:val="00522D71"/>
    <w:rsid w:val="00523315"/>
    <w:rsid w:val="00523978"/>
    <w:rsid w:val="00524721"/>
    <w:rsid w:val="00524E02"/>
    <w:rsid w:val="00525BBC"/>
    <w:rsid w:val="00525CFF"/>
    <w:rsid w:val="005267E3"/>
    <w:rsid w:val="0052698E"/>
    <w:rsid w:val="00530858"/>
    <w:rsid w:val="00534CD2"/>
    <w:rsid w:val="00540CD7"/>
    <w:rsid w:val="005436B3"/>
    <w:rsid w:val="00544BA7"/>
    <w:rsid w:val="00546878"/>
    <w:rsid w:val="00546B43"/>
    <w:rsid w:val="00553F70"/>
    <w:rsid w:val="0055729F"/>
    <w:rsid w:val="00561DDE"/>
    <w:rsid w:val="0056322E"/>
    <w:rsid w:val="00564C60"/>
    <w:rsid w:val="0056798F"/>
    <w:rsid w:val="00567EF3"/>
    <w:rsid w:val="00572111"/>
    <w:rsid w:val="00577176"/>
    <w:rsid w:val="00577A27"/>
    <w:rsid w:val="00577D94"/>
    <w:rsid w:val="005808E7"/>
    <w:rsid w:val="00582E9F"/>
    <w:rsid w:val="00583B35"/>
    <w:rsid w:val="0059010A"/>
    <w:rsid w:val="00592C87"/>
    <w:rsid w:val="005930E1"/>
    <w:rsid w:val="00594EE2"/>
    <w:rsid w:val="005971D7"/>
    <w:rsid w:val="00597B1E"/>
    <w:rsid w:val="00597FD8"/>
    <w:rsid w:val="005A2FE8"/>
    <w:rsid w:val="005A42B6"/>
    <w:rsid w:val="005A4887"/>
    <w:rsid w:val="005A4FF3"/>
    <w:rsid w:val="005A598F"/>
    <w:rsid w:val="005B1C87"/>
    <w:rsid w:val="005B4292"/>
    <w:rsid w:val="005B444F"/>
    <w:rsid w:val="005B643C"/>
    <w:rsid w:val="005B650F"/>
    <w:rsid w:val="005B6859"/>
    <w:rsid w:val="005B7585"/>
    <w:rsid w:val="005C0766"/>
    <w:rsid w:val="005C4524"/>
    <w:rsid w:val="005C4EF6"/>
    <w:rsid w:val="005C58A4"/>
    <w:rsid w:val="005D0C62"/>
    <w:rsid w:val="005D12C7"/>
    <w:rsid w:val="005D16C3"/>
    <w:rsid w:val="005D2A5E"/>
    <w:rsid w:val="005D3573"/>
    <w:rsid w:val="005D67AE"/>
    <w:rsid w:val="005E1771"/>
    <w:rsid w:val="005E422D"/>
    <w:rsid w:val="005E492A"/>
    <w:rsid w:val="005E5D7C"/>
    <w:rsid w:val="005F15D7"/>
    <w:rsid w:val="005F214C"/>
    <w:rsid w:val="005F6D1A"/>
    <w:rsid w:val="005F74F9"/>
    <w:rsid w:val="0060028A"/>
    <w:rsid w:val="0060075E"/>
    <w:rsid w:val="00600BAD"/>
    <w:rsid w:val="00601B4B"/>
    <w:rsid w:val="00602E27"/>
    <w:rsid w:val="00603EF3"/>
    <w:rsid w:val="006059D7"/>
    <w:rsid w:val="00612100"/>
    <w:rsid w:val="00612653"/>
    <w:rsid w:val="00615262"/>
    <w:rsid w:val="00616B06"/>
    <w:rsid w:val="00617CAD"/>
    <w:rsid w:val="00625823"/>
    <w:rsid w:val="00625E47"/>
    <w:rsid w:val="0062653C"/>
    <w:rsid w:val="006278AF"/>
    <w:rsid w:val="00627939"/>
    <w:rsid w:val="00632876"/>
    <w:rsid w:val="006328F7"/>
    <w:rsid w:val="00635F53"/>
    <w:rsid w:val="006361BD"/>
    <w:rsid w:val="00637EF2"/>
    <w:rsid w:val="006400A0"/>
    <w:rsid w:val="00641529"/>
    <w:rsid w:val="006507CE"/>
    <w:rsid w:val="00652FCB"/>
    <w:rsid w:val="006547F0"/>
    <w:rsid w:val="006623F7"/>
    <w:rsid w:val="00663794"/>
    <w:rsid w:val="00663973"/>
    <w:rsid w:val="0066455D"/>
    <w:rsid w:val="00665A69"/>
    <w:rsid w:val="00670176"/>
    <w:rsid w:val="00670E6B"/>
    <w:rsid w:val="006741DE"/>
    <w:rsid w:val="0067442A"/>
    <w:rsid w:val="00674B60"/>
    <w:rsid w:val="00674D77"/>
    <w:rsid w:val="00680CE7"/>
    <w:rsid w:val="00682AEB"/>
    <w:rsid w:val="00684000"/>
    <w:rsid w:val="0068428A"/>
    <w:rsid w:val="006867C6"/>
    <w:rsid w:val="0068682C"/>
    <w:rsid w:val="006868E2"/>
    <w:rsid w:val="006873A3"/>
    <w:rsid w:val="006907ED"/>
    <w:rsid w:val="00691136"/>
    <w:rsid w:val="00693DDB"/>
    <w:rsid w:val="006953D1"/>
    <w:rsid w:val="00695646"/>
    <w:rsid w:val="00696726"/>
    <w:rsid w:val="00697308"/>
    <w:rsid w:val="006A5ABA"/>
    <w:rsid w:val="006A5F75"/>
    <w:rsid w:val="006B07C7"/>
    <w:rsid w:val="006B0F9F"/>
    <w:rsid w:val="006B1586"/>
    <w:rsid w:val="006B158B"/>
    <w:rsid w:val="006C0993"/>
    <w:rsid w:val="006C1AF9"/>
    <w:rsid w:val="006C1FB1"/>
    <w:rsid w:val="006C3A7A"/>
    <w:rsid w:val="006C442F"/>
    <w:rsid w:val="006C662D"/>
    <w:rsid w:val="006D05BE"/>
    <w:rsid w:val="006D2C7D"/>
    <w:rsid w:val="006D5C60"/>
    <w:rsid w:val="006D7902"/>
    <w:rsid w:val="006E00E3"/>
    <w:rsid w:val="006E0239"/>
    <w:rsid w:val="006E0428"/>
    <w:rsid w:val="006E1327"/>
    <w:rsid w:val="006E2F29"/>
    <w:rsid w:val="006E6BEE"/>
    <w:rsid w:val="006E772A"/>
    <w:rsid w:val="006F02C7"/>
    <w:rsid w:val="006F0D4B"/>
    <w:rsid w:val="006F3AE9"/>
    <w:rsid w:val="006F3B87"/>
    <w:rsid w:val="006F53C4"/>
    <w:rsid w:val="006F7D12"/>
    <w:rsid w:val="006F7F30"/>
    <w:rsid w:val="007002B4"/>
    <w:rsid w:val="0070156B"/>
    <w:rsid w:val="00702A6A"/>
    <w:rsid w:val="00706296"/>
    <w:rsid w:val="00706B28"/>
    <w:rsid w:val="00712602"/>
    <w:rsid w:val="00715480"/>
    <w:rsid w:val="007158D2"/>
    <w:rsid w:val="00717C30"/>
    <w:rsid w:val="00717C32"/>
    <w:rsid w:val="007233D7"/>
    <w:rsid w:val="007237E9"/>
    <w:rsid w:val="00723BA9"/>
    <w:rsid w:val="007250D2"/>
    <w:rsid w:val="00727B35"/>
    <w:rsid w:val="00732367"/>
    <w:rsid w:val="00732DB9"/>
    <w:rsid w:val="007338BB"/>
    <w:rsid w:val="00734F76"/>
    <w:rsid w:val="0074569D"/>
    <w:rsid w:val="0074747A"/>
    <w:rsid w:val="00747A58"/>
    <w:rsid w:val="007509A9"/>
    <w:rsid w:val="00751236"/>
    <w:rsid w:val="007535E2"/>
    <w:rsid w:val="0076204E"/>
    <w:rsid w:val="00762B9A"/>
    <w:rsid w:val="007633A3"/>
    <w:rsid w:val="00764DB5"/>
    <w:rsid w:val="0076575E"/>
    <w:rsid w:val="00767111"/>
    <w:rsid w:val="0076773D"/>
    <w:rsid w:val="00773624"/>
    <w:rsid w:val="007753F3"/>
    <w:rsid w:val="007779C9"/>
    <w:rsid w:val="00780163"/>
    <w:rsid w:val="0078121A"/>
    <w:rsid w:val="00782754"/>
    <w:rsid w:val="0078452C"/>
    <w:rsid w:val="00784E80"/>
    <w:rsid w:val="00786D03"/>
    <w:rsid w:val="00792B29"/>
    <w:rsid w:val="00794186"/>
    <w:rsid w:val="007942B0"/>
    <w:rsid w:val="007955F9"/>
    <w:rsid w:val="007A05E4"/>
    <w:rsid w:val="007A0C83"/>
    <w:rsid w:val="007A1398"/>
    <w:rsid w:val="007A29E1"/>
    <w:rsid w:val="007A79FE"/>
    <w:rsid w:val="007B126D"/>
    <w:rsid w:val="007B391B"/>
    <w:rsid w:val="007B6EE4"/>
    <w:rsid w:val="007C00CB"/>
    <w:rsid w:val="007C610E"/>
    <w:rsid w:val="007C7249"/>
    <w:rsid w:val="007C7692"/>
    <w:rsid w:val="007D28E0"/>
    <w:rsid w:val="007D4A43"/>
    <w:rsid w:val="007D4D70"/>
    <w:rsid w:val="007D5FB4"/>
    <w:rsid w:val="007D625F"/>
    <w:rsid w:val="007E2A57"/>
    <w:rsid w:val="007E48BC"/>
    <w:rsid w:val="007E4D41"/>
    <w:rsid w:val="007E4FF6"/>
    <w:rsid w:val="007E7946"/>
    <w:rsid w:val="00800953"/>
    <w:rsid w:val="00801404"/>
    <w:rsid w:val="00802655"/>
    <w:rsid w:val="008041FA"/>
    <w:rsid w:val="0080448E"/>
    <w:rsid w:val="0080770B"/>
    <w:rsid w:val="008113F9"/>
    <w:rsid w:val="00811997"/>
    <w:rsid w:val="00811D93"/>
    <w:rsid w:val="008120BB"/>
    <w:rsid w:val="008125C2"/>
    <w:rsid w:val="00813E2B"/>
    <w:rsid w:val="008154E2"/>
    <w:rsid w:val="00816B90"/>
    <w:rsid w:val="00821189"/>
    <w:rsid w:val="008211E8"/>
    <w:rsid w:val="0082268D"/>
    <w:rsid w:val="008228B8"/>
    <w:rsid w:val="008268F3"/>
    <w:rsid w:val="0082736B"/>
    <w:rsid w:val="0083120C"/>
    <w:rsid w:val="0083292D"/>
    <w:rsid w:val="0083350C"/>
    <w:rsid w:val="008349F3"/>
    <w:rsid w:val="0083525E"/>
    <w:rsid w:val="00835DD5"/>
    <w:rsid w:val="00836A42"/>
    <w:rsid w:val="00840C2E"/>
    <w:rsid w:val="0084258E"/>
    <w:rsid w:val="0084259C"/>
    <w:rsid w:val="008445DC"/>
    <w:rsid w:val="0084582A"/>
    <w:rsid w:val="00847B3E"/>
    <w:rsid w:val="00850F0C"/>
    <w:rsid w:val="00856818"/>
    <w:rsid w:val="00856B7A"/>
    <w:rsid w:val="008604B1"/>
    <w:rsid w:val="0086087A"/>
    <w:rsid w:val="00860D0B"/>
    <w:rsid w:val="00861AF0"/>
    <w:rsid w:val="0086687B"/>
    <w:rsid w:val="00866996"/>
    <w:rsid w:val="00867ACD"/>
    <w:rsid w:val="0087279E"/>
    <w:rsid w:val="00872F51"/>
    <w:rsid w:val="00873ADE"/>
    <w:rsid w:val="00873D9D"/>
    <w:rsid w:val="0087578A"/>
    <w:rsid w:val="00876751"/>
    <w:rsid w:val="00877C0C"/>
    <w:rsid w:val="008804F3"/>
    <w:rsid w:val="00884D4D"/>
    <w:rsid w:val="008851D7"/>
    <w:rsid w:val="008870E6"/>
    <w:rsid w:val="008905DF"/>
    <w:rsid w:val="00894DBD"/>
    <w:rsid w:val="008968FD"/>
    <w:rsid w:val="00897376"/>
    <w:rsid w:val="008A1956"/>
    <w:rsid w:val="008A5335"/>
    <w:rsid w:val="008A7C72"/>
    <w:rsid w:val="008B0264"/>
    <w:rsid w:val="008B0286"/>
    <w:rsid w:val="008B6C7E"/>
    <w:rsid w:val="008C0CAD"/>
    <w:rsid w:val="008D0E61"/>
    <w:rsid w:val="008D4D37"/>
    <w:rsid w:val="008D5870"/>
    <w:rsid w:val="008E1E7E"/>
    <w:rsid w:val="008E2023"/>
    <w:rsid w:val="008E3D50"/>
    <w:rsid w:val="008E4692"/>
    <w:rsid w:val="008E489A"/>
    <w:rsid w:val="008E55B0"/>
    <w:rsid w:val="008E5C4C"/>
    <w:rsid w:val="008E60F8"/>
    <w:rsid w:val="008F4ABA"/>
    <w:rsid w:val="008F4C3F"/>
    <w:rsid w:val="008F5154"/>
    <w:rsid w:val="008F5BD2"/>
    <w:rsid w:val="008F6842"/>
    <w:rsid w:val="008F7158"/>
    <w:rsid w:val="00900886"/>
    <w:rsid w:val="00900BE5"/>
    <w:rsid w:val="00901379"/>
    <w:rsid w:val="00901A75"/>
    <w:rsid w:val="009031C4"/>
    <w:rsid w:val="009051C5"/>
    <w:rsid w:val="00905BC0"/>
    <w:rsid w:val="00906093"/>
    <w:rsid w:val="00912553"/>
    <w:rsid w:val="00914D5D"/>
    <w:rsid w:val="009165C1"/>
    <w:rsid w:val="00917609"/>
    <w:rsid w:val="0092228F"/>
    <w:rsid w:val="009261AE"/>
    <w:rsid w:val="0092633C"/>
    <w:rsid w:val="009317FA"/>
    <w:rsid w:val="00932954"/>
    <w:rsid w:val="00935609"/>
    <w:rsid w:val="00940E31"/>
    <w:rsid w:val="00941D2A"/>
    <w:rsid w:val="009425D2"/>
    <w:rsid w:val="009432BF"/>
    <w:rsid w:val="00944503"/>
    <w:rsid w:val="00945CEB"/>
    <w:rsid w:val="009464FD"/>
    <w:rsid w:val="0094791B"/>
    <w:rsid w:val="009513E2"/>
    <w:rsid w:val="00951FC3"/>
    <w:rsid w:val="009543D7"/>
    <w:rsid w:val="00954BF4"/>
    <w:rsid w:val="00954E5C"/>
    <w:rsid w:val="009551F9"/>
    <w:rsid w:val="00955714"/>
    <w:rsid w:val="00956909"/>
    <w:rsid w:val="009608CA"/>
    <w:rsid w:val="00965032"/>
    <w:rsid w:val="009660F4"/>
    <w:rsid w:val="009675D0"/>
    <w:rsid w:val="00970414"/>
    <w:rsid w:val="0097138D"/>
    <w:rsid w:val="009716F7"/>
    <w:rsid w:val="00972262"/>
    <w:rsid w:val="00973623"/>
    <w:rsid w:val="00977048"/>
    <w:rsid w:val="00977309"/>
    <w:rsid w:val="00981B20"/>
    <w:rsid w:val="00983513"/>
    <w:rsid w:val="00983AD0"/>
    <w:rsid w:val="0098568D"/>
    <w:rsid w:val="0098604D"/>
    <w:rsid w:val="00990C68"/>
    <w:rsid w:val="009912D4"/>
    <w:rsid w:val="00991826"/>
    <w:rsid w:val="00992597"/>
    <w:rsid w:val="0099318A"/>
    <w:rsid w:val="00994410"/>
    <w:rsid w:val="0099553E"/>
    <w:rsid w:val="00996454"/>
    <w:rsid w:val="00996D4F"/>
    <w:rsid w:val="00997AAE"/>
    <w:rsid w:val="00997BEF"/>
    <w:rsid w:val="009A42EE"/>
    <w:rsid w:val="009A6372"/>
    <w:rsid w:val="009A67AD"/>
    <w:rsid w:val="009A6E00"/>
    <w:rsid w:val="009A7A4C"/>
    <w:rsid w:val="009B04B0"/>
    <w:rsid w:val="009B0FC6"/>
    <w:rsid w:val="009B1A4C"/>
    <w:rsid w:val="009B47A3"/>
    <w:rsid w:val="009B7145"/>
    <w:rsid w:val="009C1E95"/>
    <w:rsid w:val="009D1C9A"/>
    <w:rsid w:val="009D6703"/>
    <w:rsid w:val="009D6DB6"/>
    <w:rsid w:val="009D7623"/>
    <w:rsid w:val="009E09D4"/>
    <w:rsid w:val="009E2876"/>
    <w:rsid w:val="009E4127"/>
    <w:rsid w:val="009E69CD"/>
    <w:rsid w:val="009F5AFE"/>
    <w:rsid w:val="009F6540"/>
    <w:rsid w:val="009F657F"/>
    <w:rsid w:val="00A014EE"/>
    <w:rsid w:val="00A024A6"/>
    <w:rsid w:val="00A033DA"/>
    <w:rsid w:val="00A07440"/>
    <w:rsid w:val="00A10BD1"/>
    <w:rsid w:val="00A10E14"/>
    <w:rsid w:val="00A1105D"/>
    <w:rsid w:val="00A12425"/>
    <w:rsid w:val="00A130FB"/>
    <w:rsid w:val="00A155BA"/>
    <w:rsid w:val="00A242AD"/>
    <w:rsid w:val="00A24BBF"/>
    <w:rsid w:val="00A24D64"/>
    <w:rsid w:val="00A24FC2"/>
    <w:rsid w:val="00A25BCA"/>
    <w:rsid w:val="00A30558"/>
    <w:rsid w:val="00A31432"/>
    <w:rsid w:val="00A31568"/>
    <w:rsid w:val="00A3165C"/>
    <w:rsid w:val="00A32D0B"/>
    <w:rsid w:val="00A32F50"/>
    <w:rsid w:val="00A33F32"/>
    <w:rsid w:val="00A35B59"/>
    <w:rsid w:val="00A375D5"/>
    <w:rsid w:val="00A376D4"/>
    <w:rsid w:val="00A37A09"/>
    <w:rsid w:val="00A37D13"/>
    <w:rsid w:val="00A43FED"/>
    <w:rsid w:val="00A461F7"/>
    <w:rsid w:val="00A50FCA"/>
    <w:rsid w:val="00A52ADA"/>
    <w:rsid w:val="00A551CD"/>
    <w:rsid w:val="00A5574E"/>
    <w:rsid w:val="00A57748"/>
    <w:rsid w:val="00A60612"/>
    <w:rsid w:val="00A60BEA"/>
    <w:rsid w:val="00A61E0D"/>
    <w:rsid w:val="00A62BAA"/>
    <w:rsid w:val="00A64FB4"/>
    <w:rsid w:val="00A659F0"/>
    <w:rsid w:val="00A66BDB"/>
    <w:rsid w:val="00A7121B"/>
    <w:rsid w:val="00A72CA9"/>
    <w:rsid w:val="00A73ADC"/>
    <w:rsid w:val="00A75CD6"/>
    <w:rsid w:val="00A7760B"/>
    <w:rsid w:val="00A77619"/>
    <w:rsid w:val="00A815C7"/>
    <w:rsid w:val="00A81FFA"/>
    <w:rsid w:val="00A83F85"/>
    <w:rsid w:val="00A84343"/>
    <w:rsid w:val="00A844FF"/>
    <w:rsid w:val="00A86F02"/>
    <w:rsid w:val="00A87959"/>
    <w:rsid w:val="00A923CF"/>
    <w:rsid w:val="00A94170"/>
    <w:rsid w:val="00A9489C"/>
    <w:rsid w:val="00AA1039"/>
    <w:rsid w:val="00AA1A8A"/>
    <w:rsid w:val="00AA2346"/>
    <w:rsid w:val="00AA3CD3"/>
    <w:rsid w:val="00AA45F7"/>
    <w:rsid w:val="00AA71C6"/>
    <w:rsid w:val="00AA7BBF"/>
    <w:rsid w:val="00AB18DB"/>
    <w:rsid w:val="00AB1D18"/>
    <w:rsid w:val="00AB338E"/>
    <w:rsid w:val="00AB5640"/>
    <w:rsid w:val="00AC3893"/>
    <w:rsid w:val="00AD4B52"/>
    <w:rsid w:val="00AE274A"/>
    <w:rsid w:val="00AE3F2A"/>
    <w:rsid w:val="00AE692F"/>
    <w:rsid w:val="00AF2599"/>
    <w:rsid w:val="00AF2867"/>
    <w:rsid w:val="00AF29A6"/>
    <w:rsid w:val="00AF5A2F"/>
    <w:rsid w:val="00AF6ECE"/>
    <w:rsid w:val="00AF779B"/>
    <w:rsid w:val="00B00FC2"/>
    <w:rsid w:val="00B01FB9"/>
    <w:rsid w:val="00B0242D"/>
    <w:rsid w:val="00B0391B"/>
    <w:rsid w:val="00B04855"/>
    <w:rsid w:val="00B10DCE"/>
    <w:rsid w:val="00B16EE7"/>
    <w:rsid w:val="00B21D26"/>
    <w:rsid w:val="00B2745A"/>
    <w:rsid w:val="00B3335B"/>
    <w:rsid w:val="00B36ED6"/>
    <w:rsid w:val="00B4031B"/>
    <w:rsid w:val="00B41DE5"/>
    <w:rsid w:val="00B43A1F"/>
    <w:rsid w:val="00B43C5E"/>
    <w:rsid w:val="00B4431D"/>
    <w:rsid w:val="00B517F0"/>
    <w:rsid w:val="00B5257D"/>
    <w:rsid w:val="00B53072"/>
    <w:rsid w:val="00B54167"/>
    <w:rsid w:val="00B570DC"/>
    <w:rsid w:val="00B60235"/>
    <w:rsid w:val="00B61AB7"/>
    <w:rsid w:val="00B622C7"/>
    <w:rsid w:val="00B62320"/>
    <w:rsid w:val="00B63411"/>
    <w:rsid w:val="00B64AFE"/>
    <w:rsid w:val="00B65022"/>
    <w:rsid w:val="00B70241"/>
    <w:rsid w:val="00B70860"/>
    <w:rsid w:val="00B71516"/>
    <w:rsid w:val="00B75CEB"/>
    <w:rsid w:val="00B7752B"/>
    <w:rsid w:val="00B77DA5"/>
    <w:rsid w:val="00B81D67"/>
    <w:rsid w:val="00B83997"/>
    <w:rsid w:val="00B85028"/>
    <w:rsid w:val="00B87A2D"/>
    <w:rsid w:val="00B92EAE"/>
    <w:rsid w:val="00B93298"/>
    <w:rsid w:val="00B953BE"/>
    <w:rsid w:val="00BA0267"/>
    <w:rsid w:val="00BA17CC"/>
    <w:rsid w:val="00BA41E9"/>
    <w:rsid w:val="00BA4DDE"/>
    <w:rsid w:val="00BA6D17"/>
    <w:rsid w:val="00BB3E53"/>
    <w:rsid w:val="00BB7A98"/>
    <w:rsid w:val="00BC027D"/>
    <w:rsid w:val="00BC04FE"/>
    <w:rsid w:val="00BC1736"/>
    <w:rsid w:val="00BC1F8A"/>
    <w:rsid w:val="00BC29BA"/>
    <w:rsid w:val="00BC5E5B"/>
    <w:rsid w:val="00BD15F2"/>
    <w:rsid w:val="00BD5BCA"/>
    <w:rsid w:val="00BD7F64"/>
    <w:rsid w:val="00BE119E"/>
    <w:rsid w:val="00BE536C"/>
    <w:rsid w:val="00BE5973"/>
    <w:rsid w:val="00BE62B9"/>
    <w:rsid w:val="00BF0A0D"/>
    <w:rsid w:val="00BF1039"/>
    <w:rsid w:val="00BF1161"/>
    <w:rsid w:val="00BF3A0E"/>
    <w:rsid w:val="00BF4161"/>
    <w:rsid w:val="00BF4F3F"/>
    <w:rsid w:val="00BF549C"/>
    <w:rsid w:val="00C005A7"/>
    <w:rsid w:val="00C01082"/>
    <w:rsid w:val="00C011F1"/>
    <w:rsid w:val="00C01CE1"/>
    <w:rsid w:val="00C105E0"/>
    <w:rsid w:val="00C10697"/>
    <w:rsid w:val="00C10699"/>
    <w:rsid w:val="00C11FA3"/>
    <w:rsid w:val="00C13954"/>
    <w:rsid w:val="00C13B29"/>
    <w:rsid w:val="00C17E37"/>
    <w:rsid w:val="00C21AB8"/>
    <w:rsid w:val="00C22A45"/>
    <w:rsid w:val="00C24C14"/>
    <w:rsid w:val="00C24F33"/>
    <w:rsid w:val="00C252DA"/>
    <w:rsid w:val="00C312AB"/>
    <w:rsid w:val="00C31720"/>
    <w:rsid w:val="00C31918"/>
    <w:rsid w:val="00C32A59"/>
    <w:rsid w:val="00C40D12"/>
    <w:rsid w:val="00C413A5"/>
    <w:rsid w:val="00C418F0"/>
    <w:rsid w:val="00C4428A"/>
    <w:rsid w:val="00C44DFB"/>
    <w:rsid w:val="00C45EB6"/>
    <w:rsid w:val="00C45ECA"/>
    <w:rsid w:val="00C47E50"/>
    <w:rsid w:val="00C500BB"/>
    <w:rsid w:val="00C512BA"/>
    <w:rsid w:val="00C52E9F"/>
    <w:rsid w:val="00C55FD6"/>
    <w:rsid w:val="00C5643E"/>
    <w:rsid w:val="00C56E3A"/>
    <w:rsid w:val="00C571DF"/>
    <w:rsid w:val="00C61629"/>
    <w:rsid w:val="00C62309"/>
    <w:rsid w:val="00C62D16"/>
    <w:rsid w:val="00C6326C"/>
    <w:rsid w:val="00C64183"/>
    <w:rsid w:val="00C644AC"/>
    <w:rsid w:val="00C67193"/>
    <w:rsid w:val="00C70B08"/>
    <w:rsid w:val="00C7161A"/>
    <w:rsid w:val="00C72D79"/>
    <w:rsid w:val="00C753AF"/>
    <w:rsid w:val="00C77C7A"/>
    <w:rsid w:val="00C8072B"/>
    <w:rsid w:val="00C80754"/>
    <w:rsid w:val="00C824B0"/>
    <w:rsid w:val="00C852A0"/>
    <w:rsid w:val="00C86AAF"/>
    <w:rsid w:val="00C91C26"/>
    <w:rsid w:val="00C922F0"/>
    <w:rsid w:val="00C9320F"/>
    <w:rsid w:val="00C9321C"/>
    <w:rsid w:val="00C941C3"/>
    <w:rsid w:val="00C9689A"/>
    <w:rsid w:val="00C97C34"/>
    <w:rsid w:val="00CA0D5A"/>
    <w:rsid w:val="00CA1CC1"/>
    <w:rsid w:val="00CA244F"/>
    <w:rsid w:val="00CA7249"/>
    <w:rsid w:val="00CB20DF"/>
    <w:rsid w:val="00CB2242"/>
    <w:rsid w:val="00CB2B78"/>
    <w:rsid w:val="00CC0E7B"/>
    <w:rsid w:val="00CC15C3"/>
    <w:rsid w:val="00CC208B"/>
    <w:rsid w:val="00CC2ECE"/>
    <w:rsid w:val="00CC39B8"/>
    <w:rsid w:val="00CC3A4B"/>
    <w:rsid w:val="00CC507A"/>
    <w:rsid w:val="00CC5F40"/>
    <w:rsid w:val="00CC5F42"/>
    <w:rsid w:val="00CC6B34"/>
    <w:rsid w:val="00CD26BB"/>
    <w:rsid w:val="00CD3AE3"/>
    <w:rsid w:val="00CD5FA0"/>
    <w:rsid w:val="00CD61A1"/>
    <w:rsid w:val="00CD6203"/>
    <w:rsid w:val="00CE3DFC"/>
    <w:rsid w:val="00CE5E7A"/>
    <w:rsid w:val="00CE64CD"/>
    <w:rsid w:val="00CE6A77"/>
    <w:rsid w:val="00CE7934"/>
    <w:rsid w:val="00CF3CAB"/>
    <w:rsid w:val="00CF5E12"/>
    <w:rsid w:val="00D02408"/>
    <w:rsid w:val="00D029BB"/>
    <w:rsid w:val="00D02A4A"/>
    <w:rsid w:val="00D02DC5"/>
    <w:rsid w:val="00D065B3"/>
    <w:rsid w:val="00D06E46"/>
    <w:rsid w:val="00D06FAF"/>
    <w:rsid w:val="00D1022A"/>
    <w:rsid w:val="00D11250"/>
    <w:rsid w:val="00D16211"/>
    <w:rsid w:val="00D171BC"/>
    <w:rsid w:val="00D1726F"/>
    <w:rsid w:val="00D1786E"/>
    <w:rsid w:val="00D24A39"/>
    <w:rsid w:val="00D24DAE"/>
    <w:rsid w:val="00D24DD0"/>
    <w:rsid w:val="00D273A2"/>
    <w:rsid w:val="00D30E36"/>
    <w:rsid w:val="00D32C2A"/>
    <w:rsid w:val="00D357E8"/>
    <w:rsid w:val="00D35C1B"/>
    <w:rsid w:val="00D369E9"/>
    <w:rsid w:val="00D37D9F"/>
    <w:rsid w:val="00D40E62"/>
    <w:rsid w:val="00D429E0"/>
    <w:rsid w:val="00D44385"/>
    <w:rsid w:val="00D4761D"/>
    <w:rsid w:val="00D47E04"/>
    <w:rsid w:val="00D502A0"/>
    <w:rsid w:val="00D5078D"/>
    <w:rsid w:val="00D51B2A"/>
    <w:rsid w:val="00D52E06"/>
    <w:rsid w:val="00D53045"/>
    <w:rsid w:val="00D55441"/>
    <w:rsid w:val="00D55F10"/>
    <w:rsid w:val="00D62D86"/>
    <w:rsid w:val="00D63902"/>
    <w:rsid w:val="00D650E4"/>
    <w:rsid w:val="00D7017C"/>
    <w:rsid w:val="00D71C98"/>
    <w:rsid w:val="00D74B06"/>
    <w:rsid w:val="00D771FE"/>
    <w:rsid w:val="00D77532"/>
    <w:rsid w:val="00D82F43"/>
    <w:rsid w:val="00D84426"/>
    <w:rsid w:val="00D86FA5"/>
    <w:rsid w:val="00D86FEC"/>
    <w:rsid w:val="00D878DB"/>
    <w:rsid w:val="00D92814"/>
    <w:rsid w:val="00D93C1E"/>
    <w:rsid w:val="00D9424C"/>
    <w:rsid w:val="00D94B67"/>
    <w:rsid w:val="00DA541C"/>
    <w:rsid w:val="00DA7924"/>
    <w:rsid w:val="00DB11BA"/>
    <w:rsid w:val="00DB303D"/>
    <w:rsid w:val="00DB6DD3"/>
    <w:rsid w:val="00DC0348"/>
    <w:rsid w:val="00DC0C3A"/>
    <w:rsid w:val="00DC17C2"/>
    <w:rsid w:val="00DC2FE6"/>
    <w:rsid w:val="00DC48E3"/>
    <w:rsid w:val="00DD047B"/>
    <w:rsid w:val="00DD2B16"/>
    <w:rsid w:val="00DD71D4"/>
    <w:rsid w:val="00DE01DF"/>
    <w:rsid w:val="00DE1103"/>
    <w:rsid w:val="00DE231E"/>
    <w:rsid w:val="00DE302E"/>
    <w:rsid w:val="00DE6D1E"/>
    <w:rsid w:val="00DF06C7"/>
    <w:rsid w:val="00DF5885"/>
    <w:rsid w:val="00E02BF5"/>
    <w:rsid w:val="00E04297"/>
    <w:rsid w:val="00E1115B"/>
    <w:rsid w:val="00E1324B"/>
    <w:rsid w:val="00E15555"/>
    <w:rsid w:val="00E20DE2"/>
    <w:rsid w:val="00E226FF"/>
    <w:rsid w:val="00E2487A"/>
    <w:rsid w:val="00E2563D"/>
    <w:rsid w:val="00E2662C"/>
    <w:rsid w:val="00E2757F"/>
    <w:rsid w:val="00E32525"/>
    <w:rsid w:val="00E32AA6"/>
    <w:rsid w:val="00E33347"/>
    <w:rsid w:val="00E33D46"/>
    <w:rsid w:val="00E34043"/>
    <w:rsid w:val="00E35261"/>
    <w:rsid w:val="00E3556C"/>
    <w:rsid w:val="00E35A01"/>
    <w:rsid w:val="00E365AF"/>
    <w:rsid w:val="00E37891"/>
    <w:rsid w:val="00E4000C"/>
    <w:rsid w:val="00E4019F"/>
    <w:rsid w:val="00E409D3"/>
    <w:rsid w:val="00E43680"/>
    <w:rsid w:val="00E4570D"/>
    <w:rsid w:val="00E478BF"/>
    <w:rsid w:val="00E506DB"/>
    <w:rsid w:val="00E50AA7"/>
    <w:rsid w:val="00E533C2"/>
    <w:rsid w:val="00E53A4F"/>
    <w:rsid w:val="00E53E2E"/>
    <w:rsid w:val="00E54204"/>
    <w:rsid w:val="00E55600"/>
    <w:rsid w:val="00E56B28"/>
    <w:rsid w:val="00E602C2"/>
    <w:rsid w:val="00E6102D"/>
    <w:rsid w:val="00E62728"/>
    <w:rsid w:val="00E63409"/>
    <w:rsid w:val="00E64C81"/>
    <w:rsid w:val="00E67CBF"/>
    <w:rsid w:val="00E72960"/>
    <w:rsid w:val="00E767BE"/>
    <w:rsid w:val="00E76891"/>
    <w:rsid w:val="00E81068"/>
    <w:rsid w:val="00E832D1"/>
    <w:rsid w:val="00E845B1"/>
    <w:rsid w:val="00E91A58"/>
    <w:rsid w:val="00E939FD"/>
    <w:rsid w:val="00E942DF"/>
    <w:rsid w:val="00E95239"/>
    <w:rsid w:val="00E974E6"/>
    <w:rsid w:val="00EA086F"/>
    <w:rsid w:val="00EA10AD"/>
    <w:rsid w:val="00EA1151"/>
    <w:rsid w:val="00EA76FA"/>
    <w:rsid w:val="00EB13B6"/>
    <w:rsid w:val="00EB3C42"/>
    <w:rsid w:val="00EB7856"/>
    <w:rsid w:val="00EC3C7C"/>
    <w:rsid w:val="00EC57B5"/>
    <w:rsid w:val="00ED07A4"/>
    <w:rsid w:val="00ED09E7"/>
    <w:rsid w:val="00ED5097"/>
    <w:rsid w:val="00ED745D"/>
    <w:rsid w:val="00ED750E"/>
    <w:rsid w:val="00EE1740"/>
    <w:rsid w:val="00EE2375"/>
    <w:rsid w:val="00EE7890"/>
    <w:rsid w:val="00EF1240"/>
    <w:rsid w:val="00EF3F92"/>
    <w:rsid w:val="00EF5B34"/>
    <w:rsid w:val="00F00431"/>
    <w:rsid w:val="00F035A2"/>
    <w:rsid w:val="00F03CE3"/>
    <w:rsid w:val="00F06024"/>
    <w:rsid w:val="00F07CD7"/>
    <w:rsid w:val="00F07CE9"/>
    <w:rsid w:val="00F116C3"/>
    <w:rsid w:val="00F123C8"/>
    <w:rsid w:val="00F1400C"/>
    <w:rsid w:val="00F1622E"/>
    <w:rsid w:val="00F207A7"/>
    <w:rsid w:val="00F20E11"/>
    <w:rsid w:val="00F231FC"/>
    <w:rsid w:val="00F233C9"/>
    <w:rsid w:val="00F2379E"/>
    <w:rsid w:val="00F23A94"/>
    <w:rsid w:val="00F30A09"/>
    <w:rsid w:val="00F31726"/>
    <w:rsid w:val="00F338BE"/>
    <w:rsid w:val="00F33CBE"/>
    <w:rsid w:val="00F343FA"/>
    <w:rsid w:val="00F35566"/>
    <w:rsid w:val="00F36A9A"/>
    <w:rsid w:val="00F40259"/>
    <w:rsid w:val="00F42929"/>
    <w:rsid w:val="00F42E26"/>
    <w:rsid w:val="00F43609"/>
    <w:rsid w:val="00F43BAF"/>
    <w:rsid w:val="00F4429F"/>
    <w:rsid w:val="00F44A37"/>
    <w:rsid w:val="00F56A59"/>
    <w:rsid w:val="00F611F0"/>
    <w:rsid w:val="00F612C4"/>
    <w:rsid w:val="00F6190B"/>
    <w:rsid w:val="00F62054"/>
    <w:rsid w:val="00F62E70"/>
    <w:rsid w:val="00F63408"/>
    <w:rsid w:val="00F63509"/>
    <w:rsid w:val="00F65EBF"/>
    <w:rsid w:val="00F73259"/>
    <w:rsid w:val="00F76502"/>
    <w:rsid w:val="00F82573"/>
    <w:rsid w:val="00F82AC4"/>
    <w:rsid w:val="00F8479F"/>
    <w:rsid w:val="00F84F01"/>
    <w:rsid w:val="00F85E7C"/>
    <w:rsid w:val="00F90C1B"/>
    <w:rsid w:val="00F9389A"/>
    <w:rsid w:val="00F941AD"/>
    <w:rsid w:val="00FA5EE0"/>
    <w:rsid w:val="00FA6F3F"/>
    <w:rsid w:val="00FA73EA"/>
    <w:rsid w:val="00FA7659"/>
    <w:rsid w:val="00FB58A7"/>
    <w:rsid w:val="00FB5E74"/>
    <w:rsid w:val="00FB7C6A"/>
    <w:rsid w:val="00FC564C"/>
    <w:rsid w:val="00FD5329"/>
    <w:rsid w:val="00FE587A"/>
    <w:rsid w:val="00FE7B23"/>
    <w:rsid w:val="00FF12C3"/>
    <w:rsid w:val="00FF2B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jc w:val="center"/>
      <w:outlineLvl w:val="0"/>
    </w:pPr>
    <w:rPr>
      <w:rFonts w:ascii="Arial" w:hAnsi="Arial"/>
      <w:b/>
      <w:kern w:val="28"/>
      <w:sz w:val="24"/>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b/>
      <w:sz w:val="24"/>
    </w:rPr>
  </w:style>
  <w:style w:type="paragraph" w:styleId="Nadpis4">
    <w:name w:val="heading 4"/>
    <w:basedOn w:val="Normln"/>
    <w:next w:val="Normln"/>
    <w:qFormat/>
    <w:pPr>
      <w:keepNext/>
      <w:jc w:val="center"/>
      <w:outlineLvl w:val="3"/>
    </w:pPr>
    <w:rPr>
      <w:b/>
      <w:sz w:val="28"/>
    </w:rPr>
  </w:style>
  <w:style w:type="paragraph" w:styleId="Nadpis5">
    <w:name w:val="heading 5"/>
    <w:basedOn w:val="Normln"/>
    <w:next w:val="Normln"/>
    <w:qFormat/>
    <w:pPr>
      <w:keepNext/>
      <w:ind w:left="7371"/>
      <w:outlineLvl w:val="4"/>
    </w:pPr>
    <w:rPr>
      <w:sz w:val="24"/>
    </w:rPr>
  </w:style>
  <w:style w:type="paragraph" w:styleId="Nadpis6">
    <w:name w:val="heading 6"/>
    <w:basedOn w:val="Normln"/>
    <w:next w:val="Normln"/>
    <w:link w:val="Nadpis6Char"/>
    <w:qFormat/>
    <w:pPr>
      <w:keepNext/>
      <w:tabs>
        <w:tab w:val="left" w:pos="1701"/>
        <w:tab w:val="left" w:pos="3544"/>
      </w:tabs>
      <w:outlineLvl w:val="5"/>
    </w:pPr>
    <w:rPr>
      <w:sz w:val="24"/>
    </w:rPr>
  </w:style>
  <w:style w:type="paragraph" w:styleId="Nadpis7">
    <w:name w:val="heading 7"/>
    <w:basedOn w:val="Normln"/>
    <w:next w:val="Normln"/>
    <w:qFormat/>
    <w:pPr>
      <w:keepNext/>
      <w:ind w:left="6804"/>
      <w:outlineLvl w:val="6"/>
    </w:pPr>
    <w:rPr>
      <w:sz w:val="24"/>
    </w:rPr>
  </w:style>
  <w:style w:type="paragraph" w:styleId="Nadpis8">
    <w:name w:val="heading 8"/>
    <w:basedOn w:val="Normln"/>
    <w:next w:val="Normln"/>
    <w:qFormat/>
    <w:pPr>
      <w:keepNext/>
      <w:jc w:val="both"/>
      <w:outlineLvl w:val="7"/>
    </w:pPr>
    <w:rPr>
      <w:b/>
      <w:bCs/>
      <w:sz w:val="24"/>
    </w:rPr>
  </w:style>
  <w:style w:type="paragraph" w:styleId="Nadpis9">
    <w:name w:val="heading 9"/>
    <w:basedOn w:val="Normln"/>
    <w:next w:val="Normln"/>
    <w:qFormat/>
    <w:pPr>
      <w:keepNext/>
      <w:tabs>
        <w:tab w:val="left" w:pos="284"/>
      </w:tabs>
      <w:ind w:left="284"/>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Pr>
      <w:sz w:val="16"/>
    </w:rPr>
  </w:style>
  <w:style w:type="paragraph" w:styleId="Textkomente">
    <w:name w:val="annotation text"/>
    <w:basedOn w:val="Normln"/>
    <w:semiHidden/>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slovanseznam">
    <w:name w:val="List Number"/>
    <w:basedOn w:val="Normln"/>
    <w:pPr>
      <w:ind w:left="283" w:hanging="283"/>
    </w:pPr>
    <w:rPr>
      <w:sz w:val="24"/>
    </w:rPr>
  </w:style>
  <w:style w:type="paragraph" w:styleId="Pokraovnseznamu">
    <w:name w:val="List Continue"/>
    <w:basedOn w:val="Normln"/>
    <w:pPr>
      <w:spacing w:after="120"/>
      <w:ind w:left="283"/>
    </w:pPr>
  </w:style>
  <w:style w:type="paragraph" w:styleId="Zpat">
    <w:name w:val="footer"/>
    <w:basedOn w:val="Normln"/>
    <w:link w:val="ZpatChar"/>
    <w:uiPriority w:val="99"/>
    <w:pPr>
      <w:tabs>
        <w:tab w:val="center" w:pos="4536"/>
        <w:tab w:val="right" w:pos="9072"/>
      </w:tabs>
    </w:pPr>
  </w:style>
  <w:style w:type="paragraph" w:customStyle="1" w:styleId="Zkladntext21">
    <w:name w:val="Základní text 21"/>
    <w:basedOn w:val="Normln"/>
    <w:pPr>
      <w:ind w:left="284"/>
      <w:jc w:val="both"/>
    </w:pPr>
    <w:rPr>
      <w:sz w:val="24"/>
    </w:rPr>
  </w:style>
  <w:style w:type="paragraph" w:customStyle="1" w:styleId="Zkladntextodsazen21">
    <w:name w:val="Základní text odsazený 21"/>
    <w:basedOn w:val="Normln"/>
    <w:pPr>
      <w:ind w:left="3" w:firstLine="1"/>
      <w:jc w:val="both"/>
    </w:pPr>
    <w:rPr>
      <w:sz w:val="24"/>
    </w:rPr>
  </w:style>
  <w:style w:type="paragraph" w:styleId="Zkladntextodsazen">
    <w:name w:val="Body Text Indent"/>
    <w:basedOn w:val="Normln"/>
    <w:pPr>
      <w:ind w:left="284"/>
      <w:jc w:val="both"/>
    </w:pPr>
    <w:rPr>
      <w:sz w:val="24"/>
    </w:rPr>
  </w:style>
  <w:style w:type="paragraph" w:styleId="Zkladntextodsazen2">
    <w:name w:val="Body Text Indent 2"/>
    <w:basedOn w:val="Normln"/>
    <w:pPr>
      <w:tabs>
        <w:tab w:val="left" w:pos="1701"/>
      </w:tabs>
      <w:ind w:left="1701"/>
    </w:pPr>
    <w:rPr>
      <w:sz w:val="24"/>
    </w:rPr>
  </w:style>
  <w:style w:type="paragraph" w:styleId="Rozloendokumentu">
    <w:name w:val="Document Map"/>
    <w:basedOn w:val="Normln"/>
    <w:semiHidden/>
    <w:pPr>
      <w:shd w:val="clear" w:color="auto" w:fill="000080"/>
    </w:pPr>
    <w:rPr>
      <w:rFonts w:ascii="Tahoma" w:hAnsi="Tahoma" w:cs="Tahoma"/>
    </w:rPr>
  </w:style>
  <w:style w:type="paragraph" w:styleId="Seznam2">
    <w:name w:val="List 2"/>
    <w:basedOn w:val="Normln"/>
    <w:pPr>
      <w:overflowPunct w:val="0"/>
      <w:autoSpaceDE w:val="0"/>
      <w:autoSpaceDN w:val="0"/>
      <w:adjustRightInd w:val="0"/>
      <w:ind w:left="566" w:hanging="283"/>
      <w:textAlignment w:val="baseline"/>
    </w:pPr>
  </w:style>
  <w:style w:type="paragraph" w:styleId="Zkladntextodsazen3">
    <w:name w:val="Body Text Indent 3"/>
    <w:basedOn w:val="Normln"/>
    <w:pPr>
      <w:ind w:left="283" w:firstLine="1"/>
      <w:jc w:val="both"/>
    </w:pPr>
    <w:rPr>
      <w:sz w:val="24"/>
    </w:rPr>
  </w:style>
  <w:style w:type="paragraph" w:styleId="Zkladntext">
    <w:name w:val="Body Text"/>
    <w:basedOn w:val="Normln"/>
    <w:link w:val="ZkladntextChar"/>
    <w:pPr>
      <w:jc w:val="both"/>
    </w:pPr>
    <w:rPr>
      <w:sz w:val="24"/>
    </w:rPr>
  </w:style>
  <w:style w:type="paragraph" w:styleId="Zkladntext2">
    <w:name w:val="Body Text 2"/>
    <w:basedOn w:val="Normln"/>
    <w:rPr>
      <w:sz w:val="24"/>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StylTunZarovnatdoblokuVlevo063cm">
    <w:name w:val="Styl Tučné Zarovnat do bloku Vlevo:  063 cm"/>
    <w:basedOn w:val="Normln"/>
    <w:rsid w:val="00BE5973"/>
    <w:pPr>
      <w:ind w:left="737"/>
    </w:pPr>
    <w:rPr>
      <w:b/>
      <w:bCs/>
      <w:sz w:val="24"/>
    </w:rPr>
  </w:style>
  <w:style w:type="table" w:styleId="Mkatabulky">
    <w:name w:val="Table Grid"/>
    <w:basedOn w:val="Normlntabulka"/>
    <w:rsid w:val="00BE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semiHidden/>
    <w:rsid w:val="006C1AF9"/>
    <w:rPr>
      <w:b/>
      <w:bCs/>
    </w:rPr>
  </w:style>
  <w:style w:type="paragraph" w:styleId="Textbubliny">
    <w:name w:val="Balloon Text"/>
    <w:basedOn w:val="Normln"/>
    <w:semiHidden/>
    <w:rsid w:val="006C1AF9"/>
    <w:rPr>
      <w:rFonts w:ascii="Tahoma" w:hAnsi="Tahoma" w:cs="Tahoma"/>
      <w:sz w:val="16"/>
      <w:szCs w:val="16"/>
    </w:rPr>
  </w:style>
  <w:style w:type="character" w:styleId="Siln">
    <w:name w:val="Strong"/>
    <w:qFormat/>
    <w:rsid w:val="00991826"/>
    <w:rPr>
      <w:b/>
      <w:bCs/>
    </w:rPr>
  </w:style>
  <w:style w:type="character" w:customStyle="1" w:styleId="tsubjname">
    <w:name w:val="tsubjname"/>
    <w:rsid w:val="00C11FA3"/>
  </w:style>
  <w:style w:type="paragraph" w:styleId="Odstavecseseznamem">
    <w:name w:val="List Paragraph"/>
    <w:aliases w:val="Nad,List Paragraph,Odstavec cíl se seznamem,Odstavec se seznamem5,Odstavec_muj,Odrážky"/>
    <w:basedOn w:val="Normln"/>
    <w:link w:val="OdstavecseseznamemChar"/>
    <w:uiPriority w:val="34"/>
    <w:qFormat/>
    <w:rsid w:val="00393A5E"/>
    <w:pPr>
      <w:ind w:left="708"/>
    </w:pPr>
  </w:style>
  <w:style w:type="character" w:customStyle="1" w:styleId="Nadpis6Char">
    <w:name w:val="Nadpis 6 Char"/>
    <w:link w:val="Nadpis6"/>
    <w:rsid w:val="003E3335"/>
    <w:rPr>
      <w:sz w:val="24"/>
    </w:rPr>
  </w:style>
  <w:style w:type="character" w:customStyle="1" w:styleId="ZkladntextChar">
    <w:name w:val="Základní text Char"/>
    <w:link w:val="Zkladntext"/>
    <w:rsid w:val="00866996"/>
    <w:rPr>
      <w:sz w:val="24"/>
    </w:rPr>
  </w:style>
  <w:style w:type="character" w:customStyle="1" w:styleId="ZpatChar">
    <w:name w:val="Zápatí Char"/>
    <w:link w:val="Zpat"/>
    <w:uiPriority w:val="99"/>
    <w:rsid w:val="00CC3A4B"/>
  </w:style>
  <w:style w:type="character" w:customStyle="1" w:styleId="ZhlavChar">
    <w:name w:val="Záhlaví Char"/>
    <w:link w:val="Zhlav"/>
    <w:uiPriority w:val="99"/>
    <w:rsid w:val="00F07CE9"/>
  </w:style>
  <w:style w:type="paragraph" w:customStyle="1" w:styleId="Prosttext1">
    <w:name w:val="Prostý text1"/>
    <w:basedOn w:val="Normln"/>
    <w:rsid w:val="00F07CE9"/>
    <w:pPr>
      <w:suppressAutoHyphens/>
    </w:pPr>
    <w:rPr>
      <w:rFonts w:ascii="Courier New" w:hAnsi="Courier New" w:cs="Courier New"/>
      <w:lang w:eastAsia="ar-SA"/>
    </w:rPr>
  </w:style>
  <w:style w:type="paragraph" w:customStyle="1" w:styleId="a">
    <w:basedOn w:val="Normln"/>
    <w:next w:val="Podtitul"/>
    <w:link w:val="PodtitulChar"/>
    <w:uiPriority w:val="99"/>
    <w:qFormat/>
    <w:rsid w:val="00F07CE9"/>
    <w:pPr>
      <w:jc w:val="center"/>
    </w:pPr>
    <w:rPr>
      <w:b/>
      <w:bCs/>
      <w:sz w:val="28"/>
      <w:szCs w:val="24"/>
      <w:lang w:val="x-none" w:eastAsia="x-none"/>
    </w:rPr>
  </w:style>
  <w:style w:type="character" w:customStyle="1" w:styleId="PodtitulChar">
    <w:name w:val="Podtitul Char"/>
    <w:link w:val="a"/>
    <w:uiPriority w:val="99"/>
    <w:rsid w:val="00F07CE9"/>
    <w:rPr>
      <w:rFonts w:ascii="Times New Roman" w:eastAsia="Times New Roman" w:hAnsi="Times New Roman" w:cs="Times New Roman"/>
      <w:b/>
      <w:bCs/>
      <w:sz w:val="28"/>
      <w:szCs w:val="24"/>
      <w:lang w:val="x-none" w:eastAsia="x-none"/>
    </w:rPr>
  </w:style>
  <w:style w:type="paragraph" w:styleId="Podtitul">
    <w:name w:val="Subtitle"/>
    <w:basedOn w:val="Normln"/>
    <w:next w:val="Normln"/>
    <w:link w:val="PodtitulChar1"/>
    <w:qFormat/>
    <w:rsid w:val="00F07CE9"/>
    <w:pPr>
      <w:spacing w:after="60"/>
      <w:jc w:val="center"/>
      <w:outlineLvl w:val="1"/>
    </w:pPr>
    <w:rPr>
      <w:rFonts w:ascii="Calibri Light" w:hAnsi="Calibri Light"/>
      <w:sz w:val="24"/>
      <w:szCs w:val="24"/>
    </w:rPr>
  </w:style>
  <w:style w:type="character" w:customStyle="1" w:styleId="PodtitulChar1">
    <w:name w:val="Podtitul Char1"/>
    <w:link w:val="Podtitul"/>
    <w:rsid w:val="00F07CE9"/>
    <w:rPr>
      <w:rFonts w:ascii="Calibri Light" w:eastAsia="Times New Roman" w:hAnsi="Calibri Light" w:cs="Times New Roman"/>
      <w:sz w:val="24"/>
      <w:szCs w:val="24"/>
    </w:rPr>
  </w:style>
  <w:style w:type="paragraph" w:customStyle="1" w:styleId="Standard">
    <w:name w:val="Standard"/>
    <w:rsid w:val="00F07CE9"/>
    <w:pPr>
      <w:widowControl w:val="0"/>
      <w:suppressAutoHyphens/>
      <w:autoSpaceDN w:val="0"/>
      <w:textAlignment w:val="baseline"/>
    </w:pPr>
    <w:rPr>
      <w:kern w:val="3"/>
      <w:sz w:val="24"/>
      <w:lang w:eastAsia="zh-CN"/>
    </w:rPr>
  </w:style>
  <w:style w:type="paragraph" w:customStyle="1" w:styleId="Default">
    <w:name w:val="Default"/>
    <w:rsid w:val="00F07CE9"/>
    <w:pPr>
      <w:autoSpaceDE w:val="0"/>
      <w:autoSpaceDN w:val="0"/>
      <w:adjustRightInd w:val="0"/>
    </w:pPr>
    <w:rPr>
      <w:rFonts w:ascii="Calibri" w:hAnsi="Calibri" w:cs="Calibri"/>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F07CE9"/>
  </w:style>
  <w:style w:type="paragraph" w:styleId="Normlnweb">
    <w:name w:val="Normal (Web)"/>
    <w:basedOn w:val="Normln"/>
    <w:rsid w:val="006D2C7D"/>
    <w:pPr>
      <w:spacing w:before="100" w:beforeAutospacing="1" w:after="100" w:afterAutospacing="1"/>
    </w:pPr>
    <w:rPr>
      <w:sz w:val="24"/>
      <w:szCs w:val="24"/>
    </w:rPr>
  </w:style>
  <w:style w:type="paragraph" w:customStyle="1" w:styleId="Zkladntextodsazen210">
    <w:name w:val="Základní text odsazený 21"/>
    <w:basedOn w:val="Normln"/>
    <w:rsid w:val="006D2C7D"/>
    <w:pPr>
      <w:suppressAutoHyphens/>
      <w:ind w:firstLine="360"/>
      <w:jc w:val="both"/>
    </w:pPr>
    <w:rPr>
      <w:rFonts w:ascii="Arial" w:hAnsi="Arial" w:cs="Arial"/>
      <w:bCs/>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jc w:val="center"/>
      <w:outlineLvl w:val="0"/>
    </w:pPr>
    <w:rPr>
      <w:rFonts w:ascii="Arial" w:hAnsi="Arial"/>
      <w:b/>
      <w:kern w:val="28"/>
      <w:sz w:val="24"/>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b/>
      <w:sz w:val="24"/>
    </w:rPr>
  </w:style>
  <w:style w:type="paragraph" w:styleId="Nadpis4">
    <w:name w:val="heading 4"/>
    <w:basedOn w:val="Normln"/>
    <w:next w:val="Normln"/>
    <w:qFormat/>
    <w:pPr>
      <w:keepNext/>
      <w:jc w:val="center"/>
      <w:outlineLvl w:val="3"/>
    </w:pPr>
    <w:rPr>
      <w:b/>
      <w:sz w:val="28"/>
    </w:rPr>
  </w:style>
  <w:style w:type="paragraph" w:styleId="Nadpis5">
    <w:name w:val="heading 5"/>
    <w:basedOn w:val="Normln"/>
    <w:next w:val="Normln"/>
    <w:qFormat/>
    <w:pPr>
      <w:keepNext/>
      <w:ind w:left="7371"/>
      <w:outlineLvl w:val="4"/>
    </w:pPr>
    <w:rPr>
      <w:sz w:val="24"/>
    </w:rPr>
  </w:style>
  <w:style w:type="paragraph" w:styleId="Nadpis6">
    <w:name w:val="heading 6"/>
    <w:basedOn w:val="Normln"/>
    <w:next w:val="Normln"/>
    <w:link w:val="Nadpis6Char"/>
    <w:qFormat/>
    <w:pPr>
      <w:keepNext/>
      <w:tabs>
        <w:tab w:val="left" w:pos="1701"/>
        <w:tab w:val="left" w:pos="3544"/>
      </w:tabs>
      <w:outlineLvl w:val="5"/>
    </w:pPr>
    <w:rPr>
      <w:sz w:val="24"/>
    </w:rPr>
  </w:style>
  <w:style w:type="paragraph" w:styleId="Nadpis7">
    <w:name w:val="heading 7"/>
    <w:basedOn w:val="Normln"/>
    <w:next w:val="Normln"/>
    <w:qFormat/>
    <w:pPr>
      <w:keepNext/>
      <w:ind w:left="6804"/>
      <w:outlineLvl w:val="6"/>
    </w:pPr>
    <w:rPr>
      <w:sz w:val="24"/>
    </w:rPr>
  </w:style>
  <w:style w:type="paragraph" w:styleId="Nadpis8">
    <w:name w:val="heading 8"/>
    <w:basedOn w:val="Normln"/>
    <w:next w:val="Normln"/>
    <w:qFormat/>
    <w:pPr>
      <w:keepNext/>
      <w:jc w:val="both"/>
      <w:outlineLvl w:val="7"/>
    </w:pPr>
    <w:rPr>
      <w:b/>
      <w:bCs/>
      <w:sz w:val="24"/>
    </w:rPr>
  </w:style>
  <w:style w:type="paragraph" w:styleId="Nadpis9">
    <w:name w:val="heading 9"/>
    <w:basedOn w:val="Normln"/>
    <w:next w:val="Normln"/>
    <w:qFormat/>
    <w:pPr>
      <w:keepNext/>
      <w:tabs>
        <w:tab w:val="left" w:pos="284"/>
      </w:tabs>
      <w:ind w:left="284"/>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Pr>
      <w:sz w:val="16"/>
    </w:rPr>
  </w:style>
  <w:style w:type="paragraph" w:styleId="Textkomente">
    <w:name w:val="annotation text"/>
    <w:basedOn w:val="Normln"/>
    <w:semiHidden/>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slovanseznam">
    <w:name w:val="List Number"/>
    <w:basedOn w:val="Normln"/>
    <w:pPr>
      <w:ind w:left="283" w:hanging="283"/>
    </w:pPr>
    <w:rPr>
      <w:sz w:val="24"/>
    </w:rPr>
  </w:style>
  <w:style w:type="paragraph" w:styleId="Pokraovnseznamu">
    <w:name w:val="List Continue"/>
    <w:basedOn w:val="Normln"/>
    <w:pPr>
      <w:spacing w:after="120"/>
      <w:ind w:left="283"/>
    </w:pPr>
  </w:style>
  <w:style w:type="paragraph" w:styleId="Zpat">
    <w:name w:val="footer"/>
    <w:basedOn w:val="Normln"/>
    <w:link w:val="ZpatChar"/>
    <w:uiPriority w:val="99"/>
    <w:pPr>
      <w:tabs>
        <w:tab w:val="center" w:pos="4536"/>
        <w:tab w:val="right" w:pos="9072"/>
      </w:tabs>
    </w:pPr>
  </w:style>
  <w:style w:type="paragraph" w:customStyle="1" w:styleId="Zkladntext21">
    <w:name w:val="Základní text 21"/>
    <w:basedOn w:val="Normln"/>
    <w:pPr>
      <w:ind w:left="284"/>
      <w:jc w:val="both"/>
    </w:pPr>
    <w:rPr>
      <w:sz w:val="24"/>
    </w:rPr>
  </w:style>
  <w:style w:type="paragraph" w:customStyle="1" w:styleId="Zkladntextodsazen21">
    <w:name w:val="Základní text odsazený 21"/>
    <w:basedOn w:val="Normln"/>
    <w:pPr>
      <w:ind w:left="3" w:firstLine="1"/>
      <w:jc w:val="both"/>
    </w:pPr>
    <w:rPr>
      <w:sz w:val="24"/>
    </w:rPr>
  </w:style>
  <w:style w:type="paragraph" w:styleId="Zkladntextodsazen">
    <w:name w:val="Body Text Indent"/>
    <w:basedOn w:val="Normln"/>
    <w:pPr>
      <w:ind w:left="284"/>
      <w:jc w:val="both"/>
    </w:pPr>
    <w:rPr>
      <w:sz w:val="24"/>
    </w:rPr>
  </w:style>
  <w:style w:type="paragraph" w:styleId="Zkladntextodsazen2">
    <w:name w:val="Body Text Indent 2"/>
    <w:basedOn w:val="Normln"/>
    <w:pPr>
      <w:tabs>
        <w:tab w:val="left" w:pos="1701"/>
      </w:tabs>
      <w:ind w:left="1701"/>
    </w:pPr>
    <w:rPr>
      <w:sz w:val="24"/>
    </w:rPr>
  </w:style>
  <w:style w:type="paragraph" w:styleId="Rozloendokumentu">
    <w:name w:val="Document Map"/>
    <w:basedOn w:val="Normln"/>
    <w:semiHidden/>
    <w:pPr>
      <w:shd w:val="clear" w:color="auto" w:fill="000080"/>
    </w:pPr>
    <w:rPr>
      <w:rFonts w:ascii="Tahoma" w:hAnsi="Tahoma" w:cs="Tahoma"/>
    </w:rPr>
  </w:style>
  <w:style w:type="paragraph" w:styleId="Seznam2">
    <w:name w:val="List 2"/>
    <w:basedOn w:val="Normln"/>
    <w:pPr>
      <w:overflowPunct w:val="0"/>
      <w:autoSpaceDE w:val="0"/>
      <w:autoSpaceDN w:val="0"/>
      <w:adjustRightInd w:val="0"/>
      <w:ind w:left="566" w:hanging="283"/>
      <w:textAlignment w:val="baseline"/>
    </w:pPr>
  </w:style>
  <w:style w:type="paragraph" w:styleId="Zkladntextodsazen3">
    <w:name w:val="Body Text Indent 3"/>
    <w:basedOn w:val="Normln"/>
    <w:pPr>
      <w:ind w:left="283" w:firstLine="1"/>
      <w:jc w:val="both"/>
    </w:pPr>
    <w:rPr>
      <w:sz w:val="24"/>
    </w:rPr>
  </w:style>
  <w:style w:type="paragraph" w:styleId="Zkladntext">
    <w:name w:val="Body Text"/>
    <w:basedOn w:val="Normln"/>
    <w:link w:val="ZkladntextChar"/>
    <w:pPr>
      <w:jc w:val="both"/>
    </w:pPr>
    <w:rPr>
      <w:sz w:val="24"/>
    </w:rPr>
  </w:style>
  <w:style w:type="paragraph" w:styleId="Zkladntext2">
    <w:name w:val="Body Text 2"/>
    <w:basedOn w:val="Normln"/>
    <w:rPr>
      <w:sz w:val="24"/>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StylTunZarovnatdoblokuVlevo063cm">
    <w:name w:val="Styl Tučné Zarovnat do bloku Vlevo:  063 cm"/>
    <w:basedOn w:val="Normln"/>
    <w:rsid w:val="00BE5973"/>
    <w:pPr>
      <w:ind w:left="737"/>
    </w:pPr>
    <w:rPr>
      <w:b/>
      <w:bCs/>
      <w:sz w:val="24"/>
    </w:rPr>
  </w:style>
  <w:style w:type="table" w:styleId="Mkatabulky">
    <w:name w:val="Table Grid"/>
    <w:basedOn w:val="Normlntabulka"/>
    <w:rsid w:val="00BE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semiHidden/>
    <w:rsid w:val="006C1AF9"/>
    <w:rPr>
      <w:b/>
      <w:bCs/>
    </w:rPr>
  </w:style>
  <w:style w:type="paragraph" w:styleId="Textbubliny">
    <w:name w:val="Balloon Text"/>
    <w:basedOn w:val="Normln"/>
    <w:semiHidden/>
    <w:rsid w:val="006C1AF9"/>
    <w:rPr>
      <w:rFonts w:ascii="Tahoma" w:hAnsi="Tahoma" w:cs="Tahoma"/>
      <w:sz w:val="16"/>
      <w:szCs w:val="16"/>
    </w:rPr>
  </w:style>
  <w:style w:type="character" w:styleId="Siln">
    <w:name w:val="Strong"/>
    <w:qFormat/>
    <w:rsid w:val="00991826"/>
    <w:rPr>
      <w:b/>
      <w:bCs/>
    </w:rPr>
  </w:style>
  <w:style w:type="character" w:customStyle="1" w:styleId="tsubjname">
    <w:name w:val="tsubjname"/>
    <w:rsid w:val="00C11FA3"/>
  </w:style>
  <w:style w:type="paragraph" w:styleId="Odstavecseseznamem">
    <w:name w:val="List Paragraph"/>
    <w:aliases w:val="Nad,List Paragraph,Odstavec cíl se seznamem,Odstavec se seznamem5,Odstavec_muj,Odrážky"/>
    <w:basedOn w:val="Normln"/>
    <w:link w:val="OdstavecseseznamemChar"/>
    <w:uiPriority w:val="34"/>
    <w:qFormat/>
    <w:rsid w:val="00393A5E"/>
    <w:pPr>
      <w:ind w:left="708"/>
    </w:pPr>
  </w:style>
  <w:style w:type="character" w:customStyle="1" w:styleId="Nadpis6Char">
    <w:name w:val="Nadpis 6 Char"/>
    <w:link w:val="Nadpis6"/>
    <w:rsid w:val="003E3335"/>
    <w:rPr>
      <w:sz w:val="24"/>
    </w:rPr>
  </w:style>
  <w:style w:type="character" w:customStyle="1" w:styleId="ZkladntextChar">
    <w:name w:val="Základní text Char"/>
    <w:link w:val="Zkladntext"/>
    <w:rsid w:val="00866996"/>
    <w:rPr>
      <w:sz w:val="24"/>
    </w:rPr>
  </w:style>
  <w:style w:type="character" w:customStyle="1" w:styleId="ZpatChar">
    <w:name w:val="Zápatí Char"/>
    <w:link w:val="Zpat"/>
    <w:uiPriority w:val="99"/>
    <w:rsid w:val="00CC3A4B"/>
  </w:style>
  <w:style w:type="character" w:customStyle="1" w:styleId="ZhlavChar">
    <w:name w:val="Záhlaví Char"/>
    <w:link w:val="Zhlav"/>
    <w:uiPriority w:val="99"/>
    <w:rsid w:val="00F07CE9"/>
  </w:style>
  <w:style w:type="paragraph" w:customStyle="1" w:styleId="Prosttext1">
    <w:name w:val="Prostý text1"/>
    <w:basedOn w:val="Normln"/>
    <w:rsid w:val="00F07CE9"/>
    <w:pPr>
      <w:suppressAutoHyphens/>
    </w:pPr>
    <w:rPr>
      <w:rFonts w:ascii="Courier New" w:hAnsi="Courier New" w:cs="Courier New"/>
      <w:lang w:eastAsia="ar-SA"/>
    </w:rPr>
  </w:style>
  <w:style w:type="paragraph" w:customStyle="1" w:styleId="a">
    <w:basedOn w:val="Normln"/>
    <w:next w:val="Podtitul"/>
    <w:link w:val="PodtitulChar"/>
    <w:uiPriority w:val="99"/>
    <w:qFormat/>
    <w:rsid w:val="00F07CE9"/>
    <w:pPr>
      <w:jc w:val="center"/>
    </w:pPr>
    <w:rPr>
      <w:b/>
      <w:bCs/>
      <w:sz w:val="28"/>
      <w:szCs w:val="24"/>
      <w:lang w:val="x-none" w:eastAsia="x-none"/>
    </w:rPr>
  </w:style>
  <w:style w:type="character" w:customStyle="1" w:styleId="PodtitulChar">
    <w:name w:val="Podtitul Char"/>
    <w:link w:val="a"/>
    <w:uiPriority w:val="99"/>
    <w:rsid w:val="00F07CE9"/>
    <w:rPr>
      <w:rFonts w:ascii="Times New Roman" w:eastAsia="Times New Roman" w:hAnsi="Times New Roman" w:cs="Times New Roman"/>
      <w:b/>
      <w:bCs/>
      <w:sz w:val="28"/>
      <w:szCs w:val="24"/>
      <w:lang w:val="x-none" w:eastAsia="x-none"/>
    </w:rPr>
  </w:style>
  <w:style w:type="paragraph" w:styleId="Podtitul">
    <w:name w:val="Subtitle"/>
    <w:basedOn w:val="Normln"/>
    <w:next w:val="Normln"/>
    <w:link w:val="PodtitulChar1"/>
    <w:qFormat/>
    <w:rsid w:val="00F07CE9"/>
    <w:pPr>
      <w:spacing w:after="60"/>
      <w:jc w:val="center"/>
      <w:outlineLvl w:val="1"/>
    </w:pPr>
    <w:rPr>
      <w:rFonts w:ascii="Calibri Light" w:hAnsi="Calibri Light"/>
      <w:sz w:val="24"/>
      <w:szCs w:val="24"/>
    </w:rPr>
  </w:style>
  <w:style w:type="character" w:customStyle="1" w:styleId="PodtitulChar1">
    <w:name w:val="Podtitul Char1"/>
    <w:link w:val="Podtitul"/>
    <w:rsid w:val="00F07CE9"/>
    <w:rPr>
      <w:rFonts w:ascii="Calibri Light" w:eastAsia="Times New Roman" w:hAnsi="Calibri Light" w:cs="Times New Roman"/>
      <w:sz w:val="24"/>
      <w:szCs w:val="24"/>
    </w:rPr>
  </w:style>
  <w:style w:type="paragraph" w:customStyle="1" w:styleId="Standard">
    <w:name w:val="Standard"/>
    <w:rsid w:val="00F07CE9"/>
    <w:pPr>
      <w:widowControl w:val="0"/>
      <w:suppressAutoHyphens/>
      <w:autoSpaceDN w:val="0"/>
      <w:textAlignment w:val="baseline"/>
    </w:pPr>
    <w:rPr>
      <w:kern w:val="3"/>
      <w:sz w:val="24"/>
      <w:lang w:eastAsia="zh-CN"/>
    </w:rPr>
  </w:style>
  <w:style w:type="paragraph" w:customStyle="1" w:styleId="Default">
    <w:name w:val="Default"/>
    <w:rsid w:val="00F07CE9"/>
    <w:pPr>
      <w:autoSpaceDE w:val="0"/>
      <w:autoSpaceDN w:val="0"/>
      <w:adjustRightInd w:val="0"/>
    </w:pPr>
    <w:rPr>
      <w:rFonts w:ascii="Calibri" w:hAnsi="Calibri" w:cs="Calibri"/>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F07CE9"/>
  </w:style>
  <w:style w:type="paragraph" w:styleId="Normlnweb">
    <w:name w:val="Normal (Web)"/>
    <w:basedOn w:val="Normln"/>
    <w:rsid w:val="006D2C7D"/>
    <w:pPr>
      <w:spacing w:before="100" w:beforeAutospacing="1" w:after="100" w:afterAutospacing="1"/>
    </w:pPr>
    <w:rPr>
      <w:sz w:val="24"/>
      <w:szCs w:val="24"/>
    </w:rPr>
  </w:style>
  <w:style w:type="paragraph" w:customStyle="1" w:styleId="Zkladntextodsazen210">
    <w:name w:val="Základní text odsazený 21"/>
    <w:basedOn w:val="Normln"/>
    <w:rsid w:val="006D2C7D"/>
    <w:pPr>
      <w:suppressAutoHyphens/>
      <w:ind w:firstLine="360"/>
      <w:jc w:val="both"/>
    </w:pPr>
    <w:rPr>
      <w:rFonts w:ascii="Arial" w:hAnsi="Arial" w:cs="Arial"/>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007">
      <w:bodyDiv w:val="1"/>
      <w:marLeft w:val="0"/>
      <w:marRight w:val="0"/>
      <w:marTop w:val="0"/>
      <w:marBottom w:val="0"/>
      <w:divBdr>
        <w:top w:val="none" w:sz="0" w:space="0" w:color="auto"/>
        <w:left w:val="none" w:sz="0" w:space="0" w:color="auto"/>
        <w:bottom w:val="none" w:sz="0" w:space="0" w:color="auto"/>
        <w:right w:val="none" w:sz="0" w:space="0" w:color="auto"/>
      </w:divBdr>
    </w:div>
    <w:div w:id="94863189">
      <w:bodyDiv w:val="1"/>
      <w:marLeft w:val="0"/>
      <w:marRight w:val="0"/>
      <w:marTop w:val="0"/>
      <w:marBottom w:val="0"/>
      <w:divBdr>
        <w:top w:val="none" w:sz="0" w:space="0" w:color="auto"/>
        <w:left w:val="none" w:sz="0" w:space="0" w:color="auto"/>
        <w:bottom w:val="none" w:sz="0" w:space="0" w:color="auto"/>
        <w:right w:val="none" w:sz="0" w:space="0" w:color="auto"/>
      </w:divBdr>
    </w:div>
    <w:div w:id="133760069">
      <w:bodyDiv w:val="1"/>
      <w:marLeft w:val="0"/>
      <w:marRight w:val="0"/>
      <w:marTop w:val="0"/>
      <w:marBottom w:val="0"/>
      <w:divBdr>
        <w:top w:val="none" w:sz="0" w:space="0" w:color="auto"/>
        <w:left w:val="none" w:sz="0" w:space="0" w:color="auto"/>
        <w:bottom w:val="none" w:sz="0" w:space="0" w:color="auto"/>
        <w:right w:val="none" w:sz="0" w:space="0" w:color="auto"/>
      </w:divBdr>
    </w:div>
    <w:div w:id="153376947">
      <w:bodyDiv w:val="1"/>
      <w:marLeft w:val="0"/>
      <w:marRight w:val="0"/>
      <w:marTop w:val="0"/>
      <w:marBottom w:val="0"/>
      <w:divBdr>
        <w:top w:val="none" w:sz="0" w:space="0" w:color="auto"/>
        <w:left w:val="none" w:sz="0" w:space="0" w:color="auto"/>
        <w:bottom w:val="none" w:sz="0" w:space="0" w:color="auto"/>
        <w:right w:val="none" w:sz="0" w:space="0" w:color="auto"/>
      </w:divBdr>
      <w:divsChild>
        <w:div w:id="1864244563">
          <w:marLeft w:val="150"/>
          <w:marRight w:val="150"/>
          <w:marTop w:val="150"/>
          <w:marBottom w:val="150"/>
          <w:divBdr>
            <w:top w:val="none" w:sz="0" w:space="0" w:color="auto"/>
            <w:left w:val="none" w:sz="0" w:space="0" w:color="auto"/>
            <w:bottom w:val="none" w:sz="0" w:space="0" w:color="auto"/>
            <w:right w:val="none" w:sz="0" w:space="0" w:color="auto"/>
          </w:divBdr>
          <w:divsChild>
            <w:div w:id="247471586">
              <w:marLeft w:val="0"/>
              <w:marRight w:val="0"/>
              <w:marTop w:val="0"/>
              <w:marBottom w:val="0"/>
              <w:divBdr>
                <w:top w:val="none" w:sz="0" w:space="0" w:color="auto"/>
                <w:left w:val="none" w:sz="0" w:space="0" w:color="auto"/>
                <w:bottom w:val="none" w:sz="0" w:space="0" w:color="auto"/>
                <w:right w:val="none" w:sz="0" w:space="0" w:color="auto"/>
              </w:divBdr>
              <w:divsChild>
                <w:div w:id="1957717279">
                  <w:marLeft w:val="1890"/>
                  <w:marRight w:val="0"/>
                  <w:marTop w:val="0"/>
                  <w:marBottom w:val="0"/>
                  <w:divBdr>
                    <w:top w:val="none" w:sz="0" w:space="0" w:color="auto"/>
                    <w:left w:val="none" w:sz="0" w:space="0" w:color="auto"/>
                    <w:bottom w:val="none" w:sz="0" w:space="0" w:color="auto"/>
                    <w:right w:val="none" w:sz="0" w:space="0" w:color="auto"/>
                  </w:divBdr>
                  <w:divsChild>
                    <w:div w:id="373391322">
                      <w:marLeft w:val="0"/>
                      <w:marRight w:val="0"/>
                      <w:marTop w:val="0"/>
                      <w:marBottom w:val="0"/>
                      <w:divBdr>
                        <w:top w:val="none" w:sz="0" w:space="0" w:color="auto"/>
                        <w:left w:val="none" w:sz="0" w:space="0" w:color="auto"/>
                        <w:bottom w:val="none" w:sz="0" w:space="0" w:color="auto"/>
                        <w:right w:val="none" w:sz="0" w:space="0" w:color="auto"/>
                      </w:divBdr>
                      <w:divsChild>
                        <w:div w:id="661547219">
                          <w:marLeft w:val="0"/>
                          <w:marRight w:val="0"/>
                          <w:marTop w:val="0"/>
                          <w:marBottom w:val="0"/>
                          <w:divBdr>
                            <w:top w:val="none" w:sz="0" w:space="0" w:color="auto"/>
                            <w:left w:val="none" w:sz="0" w:space="0" w:color="auto"/>
                            <w:bottom w:val="none" w:sz="0" w:space="0" w:color="auto"/>
                            <w:right w:val="none" w:sz="0" w:space="0" w:color="auto"/>
                          </w:divBdr>
                          <w:divsChild>
                            <w:div w:id="498616433">
                              <w:marLeft w:val="0"/>
                              <w:marRight w:val="0"/>
                              <w:marTop w:val="0"/>
                              <w:marBottom w:val="0"/>
                              <w:divBdr>
                                <w:top w:val="none" w:sz="0" w:space="0" w:color="auto"/>
                                <w:left w:val="none" w:sz="0" w:space="0" w:color="auto"/>
                                <w:bottom w:val="none" w:sz="0" w:space="0" w:color="auto"/>
                                <w:right w:val="none" w:sz="0" w:space="0" w:color="auto"/>
                              </w:divBdr>
                              <w:divsChild>
                                <w:div w:id="1172374222">
                                  <w:marLeft w:val="0"/>
                                  <w:marRight w:val="0"/>
                                  <w:marTop w:val="0"/>
                                  <w:marBottom w:val="0"/>
                                  <w:divBdr>
                                    <w:top w:val="none" w:sz="0" w:space="0" w:color="auto"/>
                                    <w:left w:val="none" w:sz="0" w:space="0" w:color="auto"/>
                                    <w:bottom w:val="none" w:sz="0" w:space="0" w:color="auto"/>
                                    <w:right w:val="none" w:sz="0" w:space="0" w:color="auto"/>
                                  </w:divBdr>
                                  <w:divsChild>
                                    <w:div w:id="667948315">
                                      <w:marLeft w:val="0"/>
                                      <w:marRight w:val="0"/>
                                      <w:marTop w:val="0"/>
                                      <w:marBottom w:val="0"/>
                                      <w:divBdr>
                                        <w:top w:val="single" w:sz="6" w:space="0" w:color="E4DBBE"/>
                                        <w:left w:val="single" w:sz="6" w:space="0" w:color="E4DBBE"/>
                                        <w:bottom w:val="none" w:sz="0" w:space="0" w:color="auto"/>
                                        <w:right w:val="single" w:sz="6" w:space="0" w:color="E4DBBE"/>
                                      </w:divBdr>
                                      <w:divsChild>
                                        <w:div w:id="1282423940">
                                          <w:marLeft w:val="0"/>
                                          <w:marRight w:val="0"/>
                                          <w:marTop w:val="0"/>
                                          <w:marBottom w:val="0"/>
                                          <w:divBdr>
                                            <w:top w:val="none" w:sz="0" w:space="0" w:color="auto"/>
                                            <w:left w:val="none" w:sz="0" w:space="0" w:color="auto"/>
                                            <w:bottom w:val="none" w:sz="0" w:space="0" w:color="auto"/>
                                            <w:right w:val="none" w:sz="0" w:space="0" w:color="auto"/>
                                          </w:divBdr>
                                          <w:divsChild>
                                            <w:div w:id="851606946">
                                              <w:marLeft w:val="0"/>
                                              <w:marRight w:val="0"/>
                                              <w:marTop w:val="0"/>
                                              <w:marBottom w:val="0"/>
                                              <w:divBdr>
                                                <w:top w:val="none" w:sz="0" w:space="0" w:color="auto"/>
                                                <w:left w:val="none" w:sz="0" w:space="0" w:color="auto"/>
                                                <w:bottom w:val="none" w:sz="0" w:space="0" w:color="auto"/>
                                                <w:right w:val="none" w:sz="0" w:space="0" w:color="auto"/>
                                              </w:divBdr>
                                              <w:divsChild>
                                                <w:div w:id="131413381">
                                                  <w:marLeft w:val="0"/>
                                                  <w:marRight w:val="0"/>
                                                  <w:marTop w:val="0"/>
                                                  <w:marBottom w:val="0"/>
                                                  <w:divBdr>
                                                    <w:top w:val="none" w:sz="0" w:space="0" w:color="auto"/>
                                                    <w:left w:val="none" w:sz="0" w:space="0" w:color="auto"/>
                                                    <w:bottom w:val="none" w:sz="0" w:space="0" w:color="auto"/>
                                                    <w:right w:val="none" w:sz="0" w:space="0" w:color="auto"/>
                                                  </w:divBdr>
                                                </w:div>
                                                <w:div w:id="418019623">
                                                  <w:marLeft w:val="0"/>
                                                  <w:marRight w:val="0"/>
                                                  <w:marTop w:val="0"/>
                                                  <w:marBottom w:val="0"/>
                                                  <w:divBdr>
                                                    <w:top w:val="none" w:sz="0" w:space="0" w:color="auto"/>
                                                    <w:left w:val="none" w:sz="0" w:space="0" w:color="auto"/>
                                                    <w:bottom w:val="none" w:sz="0" w:space="0" w:color="auto"/>
                                                    <w:right w:val="none" w:sz="0" w:space="0" w:color="auto"/>
                                                  </w:divBdr>
                                                </w:div>
                                                <w:div w:id="1092747919">
                                                  <w:marLeft w:val="0"/>
                                                  <w:marRight w:val="0"/>
                                                  <w:marTop w:val="0"/>
                                                  <w:marBottom w:val="0"/>
                                                  <w:divBdr>
                                                    <w:top w:val="none" w:sz="0" w:space="0" w:color="auto"/>
                                                    <w:left w:val="none" w:sz="0" w:space="0" w:color="auto"/>
                                                    <w:bottom w:val="none" w:sz="0" w:space="0" w:color="auto"/>
                                                    <w:right w:val="none" w:sz="0" w:space="0" w:color="auto"/>
                                                  </w:divBdr>
                                                </w:div>
                                                <w:div w:id="11138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401360">
      <w:bodyDiv w:val="1"/>
      <w:marLeft w:val="0"/>
      <w:marRight w:val="0"/>
      <w:marTop w:val="0"/>
      <w:marBottom w:val="0"/>
      <w:divBdr>
        <w:top w:val="none" w:sz="0" w:space="0" w:color="auto"/>
        <w:left w:val="none" w:sz="0" w:space="0" w:color="auto"/>
        <w:bottom w:val="none" w:sz="0" w:space="0" w:color="auto"/>
        <w:right w:val="none" w:sz="0" w:space="0" w:color="auto"/>
      </w:divBdr>
    </w:div>
    <w:div w:id="331178533">
      <w:bodyDiv w:val="1"/>
      <w:marLeft w:val="0"/>
      <w:marRight w:val="0"/>
      <w:marTop w:val="0"/>
      <w:marBottom w:val="0"/>
      <w:divBdr>
        <w:top w:val="none" w:sz="0" w:space="0" w:color="auto"/>
        <w:left w:val="none" w:sz="0" w:space="0" w:color="auto"/>
        <w:bottom w:val="none" w:sz="0" w:space="0" w:color="auto"/>
        <w:right w:val="none" w:sz="0" w:space="0" w:color="auto"/>
      </w:divBdr>
    </w:div>
    <w:div w:id="418528589">
      <w:bodyDiv w:val="1"/>
      <w:marLeft w:val="0"/>
      <w:marRight w:val="0"/>
      <w:marTop w:val="0"/>
      <w:marBottom w:val="0"/>
      <w:divBdr>
        <w:top w:val="none" w:sz="0" w:space="0" w:color="auto"/>
        <w:left w:val="none" w:sz="0" w:space="0" w:color="auto"/>
        <w:bottom w:val="none" w:sz="0" w:space="0" w:color="auto"/>
        <w:right w:val="none" w:sz="0" w:space="0" w:color="auto"/>
      </w:divBdr>
    </w:div>
    <w:div w:id="471675915">
      <w:bodyDiv w:val="1"/>
      <w:marLeft w:val="0"/>
      <w:marRight w:val="0"/>
      <w:marTop w:val="0"/>
      <w:marBottom w:val="0"/>
      <w:divBdr>
        <w:top w:val="none" w:sz="0" w:space="0" w:color="auto"/>
        <w:left w:val="none" w:sz="0" w:space="0" w:color="auto"/>
        <w:bottom w:val="none" w:sz="0" w:space="0" w:color="auto"/>
        <w:right w:val="none" w:sz="0" w:space="0" w:color="auto"/>
      </w:divBdr>
    </w:div>
    <w:div w:id="554968444">
      <w:bodyDiv w:val="1"/>
      <w:marLeft w:val="0"/>
      <w:marRight w:val="0"/>
      <w:marTop w:val="0"/>
      <w:marBottom w:val="0"/>
      <w:divBdr>
        <w:top w:val="none" w:sz="0" w:space="0" w:color="auto"/>
        <w:left w:val="none" w:sz="0" w:space="0" w:color="auto"/>
        <w:bottom w:val="none" w:sz="0" w:space="0" w:color="auto"/>
        <w:right w:val="none" w:sz="0" w:space="0" w:color="auto"/>
      </w:divBdr>
    </w:div>
    <w:div w:id="556086738">
      <w:bodyDiv w:val="1"/>
      <w:marLeft w:val="0"/>
      <w:marRight w:val="0"/>
      <w:marTop w:val="0"/>
      <w:marBottom w:val="0"/>
      <w:divBdr>
        <w:top w:val="none" w:sz="0" w:space="0" w:color="auto"/>
        <w:left w:val="none" w:sz="0" w:space="0" w:color="auto"/>
        <w:bottom w:val="none" w:sz="0" w:space="0" w:color="auto"/>
        <w:right w:val="none" w:sz="0" w:space="0" w:color="auto"/>
      </w:divBdr>
    </w:div>
    <w:div w:id="622731366">
      <w:bodyDiv w:val="1"/>
      <w:marLeft w:val="0"/>
      <w:marRight w:val="0"/>
      <w:marTop w:val="0"/>
      <w:marBottom w:val="0"/>
      <w:divBdr>
        <w:top w:val="none" w:sz="0" w:space="0" w:color="auto"/>
        <w:left w:val="none" w:sz="0" w:space="0" w:color="auto"/>
        <w:bottom w:val="none" w:sz="0" w:space="0" w:color="auto"/>
        <w:right w:val="none" w:sz="0" w:space="0" w:color="auto"/>
      </w:divBdr>
    </w:div>
    <w:div w:id="741372798">
      <w:bodyDiv w:val="1"/>
      <w:marLeft w:val="0"/>
      <w:marRight w:val="0"/>
      <w:marTop w:val="0"/>
      <w:marBottom w:val="0"/>
      <w:divBdr>
        <w:top w:val="none" w:sz="0" w:space="0" w:color="auto"/>
        <w:left w:val="none" w:sz="0" w:space="0" w:color="auto"/>
        <w:bottom w:val="none" w:sz="0" w:space="0" w:color="auto"/>
        <w:right w:val="none" w:sz="0" w:space="0" w:color="auto"/>
      </w:divBdr>
    </w:div>
    <w:div w:id="761224000">
      <w:bodyDiv w:val="1"/>
      <w:marLeft w:val="0"/>
      <w:marRight w:val="0"/>
      <w:marTop w:val="0"/>
      <w:marBottom w:val="0"/>
      <w:divBdr>
        <w:top w:val="none" w:sz="0" w:space="0" w:color="auto"/>
        <w:left w:val="none" w:sz="0" w:space="0" w:color="auto"/>
        <w:bottom w:val="none" w:sz="0" w:space="0" w:color="auto"/>
        <w:right w:val="none" w:sz="0" w:space="0" w:color="auto"/>
      </w:divBdr>
    </w:div>
    <w:div w:id="830800035">
      <w:bodyDiv w:val="1"/>
      <w:marLeft w:val="0"/>
      <w:marRight w:val="0"/>
      <w:marTop w:val="0"/>
      <w:marBottom w:val="0"/>
      <w:divBdr>
        <w:top w:val="none" w:sz="0" w:space="0" w:color="auto"/>
        <w:left w:val="none" w:sz="0" w:space="0" w:color="auto"/>
        <w:bottom w:val="none" w:sz="0" w:space="0" w:color="auto"/>
        <w:right w:val="none" w:sz="0" w:space="0" w:color="auto"/>
      </w:divBdr>
    </w:div>
    <w:div w:id="877207424">
      <w:bodyDiv w:val="1"/>
      <w:marLeft w:val="0"/>
      <w:marRight w:val="0"/>
      <w:marTop w:val="0"/>
      <w:marBottom w:val="0"/>
      <w:divBdr>
        <w:top w:val="none" w:sz="0" w:space="0" w:color="auto"/>
        <w:left w:val="none" w:sz="0" w:space="0" w:color="auto"/>
        <w:bottom w:val="none" w:sz="0" w:space="0" w:color="auto"/>
        <w:right w:val="none" w:sz="0" w:space="0" w:color="auto"/>
      </w:divBdr>
    </w:div>
    <w:div w:id="880942147">
      <w:bodyDiv w:val="1"/>
      <w:marLeft w:val="0"/>
      <w:marRight w:val="0"/>
      <w:marTop w:val="0"/>
      <w:marBottom w:val="0"/>
      <w:divBdr>
        <w:top w:val="none" w:sz="0" w:space="0" w:color="auto"/>
        <w:left w:val="none" w:sz="0" w:space="0" w:color="auto"/>
        <w:bottom w:val="none" w:sz="0" w:space="0" w:color="auto"/>
        <w:right w:val="none" w:sz="0" w:space="0" w:color="auto"/>
      </w:divBdr>
    </w:div>
    <w:div w:id="980232721">
      <w:bodyDiv w:val="1"/>
      <w:marLeft w:val="0"/>
      <w:marRight w:val="0"/>
      <w:marTop w:val="0"/>
      <w:marBottom w:val="0"/>
      <w:divBdr>
        <w:top w:val="none" w:sz="0" w:space="0" w:color="auto"/>
        <w:left w:val="none" w:sz="0" w:space="0" w:color="auto"/>
        <w:bottom w:val="none" w:sz="0" w:space="0" w:color="auto"/>
        <w:right w:val="none" w:sz="0" w:space="0" w:color="auto"/>
      </w:divBdr>
    </w:div>
    <w:div w:id="1016611153">
      <w:bodyDiv w:val="1"/>
      <w:marLeft w:val="0"/>
      <w:marRight w:val="0"/>
      <w:marTop w:val="0"/>
      <w:marBottom w:val="0"/>
      <w:divBdr>
        <w:top w:val="none" w:sz="0" w:space="0" w:color="auto"/>
        <w:left w:val="none" w:sz="0" w:space="0" w:color="auto"/>
        <w:bottom w:val="none" w:sz="0" w:space="0" w:color="auto"/>
        <w:right w:val="none" w:sz="0" w:space="0" w:color="auto"/>
      </w:divBdr>
    </w:div>
    <w:div w:id="1031030217">
      <w:bodyDiv w:val="1"/>
      <w:marLeft w:val="0"/>
      <w:marRight w:val="0"/>
      <w:marTop w:val="0"/>
      <w:marBottom w:val="0"/>
      <w:divBdr>
        <w:top w:val="none" w:sz="0" w:space="0" w:color="auto"/>
        <w:left w:val="none" w:sz="0" w:space="0" w:color="auto"/>
        <w:bottom w:val="none" w:sz="0" w:space="0" w:color="auto"/>
        <w:right w:val="none" w:sz="0" w:space="0" w:color="auto"/>
      </w:divBdr>
    </w:div>
    <w:div w:id="1343429770">
      <w:bodyDiv w:val="1"/>
      <w:marLeft w:val="0"/>
      <w:marRight w:val="0"/>
      <w:marTop w:val="0"/>
      <w:marBottom w:val="0"/>
      <w:divBdr>
        <w:top w:val="none" w:sz="0" w:space="0" w:color="auto"/>
        <w:left w:val="none" w:sz="0" w:space="0" w:color="auto"/>
        <w:bottom w:val="none" w:sz="0" w:space="0" w:color="auto"/>
        <w:right w:val="none" w:sz="0" w:space="0" w:color="auto"/>
      </w:divBdr>
    </w:div>
    <w:div w:id="1674140979">
      <w:bodyDiv w:val="1"/>
      <w:marLeft w:val="0"/>
      <w:marRight w:val="0"/>
      <w:marTop w:val="0"/>
      <w:marBottom w:val="0"/>
      <w:divBdr>
        <w:top w:val="none" w:sz="0" w:space="0" w:color="auto"/>
        <w:left w:val="none" w:sz="0" w:space="0" w:color="auto"/>
        <w:bottom w:val="none" w:sz="0" w:space="0" w:color="auto"/>
        <w:right w:val="none" w:sz="0" w:space="0" w:color="auto"/>
      </w:divBdr>
    </w:div>
    <w:div w:id="1726835512">
      <w:bodyDiv w:val="1"/>
      <w:marLeft w:val="0"/>
      <w:marRight w:val="0"/>
      <w:marTop w:val="0"/>
      <w:marBottom w:val="0"/>
      <w:divBdr>
        <w:top w:val="none" w:sz="0" w:space="0" w:color="auto"/>
        <w:left w:val="none" w:sz="0" w:space="0" w:color="auto"/>
        <w:bottom w:val="none" w:sz="0" w:space="0" w:color="auto"/>
        <w:right w:val="none" w:sz="0" w:space="0" w:color="auto"/>
      </w:divBdr>
    </w:div>
    <w:div w:id="1745951273">
      <w:bodyDiv w:val="1"/>
      <w:marLeft w:val="0"/>
      <w:marRight w:val="0"/>
      <w:marTop w:val="0"/>
      <w:marBottom w:val="0"/>
      <w:divBdr>
        <w:top w:val="none" w:sz="0" w:space="0" w:color="auto"/>
        <w:left w:val="none" w:sz="0" w:space="0" w:color="auto"/>
        <w:bottom w:val="none" w:sz="0" w:space="0" w:color="auto"/>
        <w:right w:val="none" w:sz="0" w:space="0" w:color="auto"/>
      </w:divBdr>
    </w:div>
    <w:div w:id="1789542438">
      <w:bodyDiv w:val="1"/>
      <w:marLeft w:val="0"/>
      <w:marRight w:val="0"/>
      <w:marTop w:val="0"/>
      <w:marBottom w:val="0"/>
      <w:divBdr>
        <w:top w:val="none" w:sz="0" w:space="0" w:color="auto"/>
        <w:left w:val="none" w:sz="0" w:space="0" w:color="auto"/>
        <w:bottom w:val="none" w:sz="0" w:space="0" w:color="auto"/>
        <w:right w:val="none" w:sz="0" w:space="0" w:color="auto"/>
      </w:divBdr>
    </w:div>
    <w:div w:id="1948344746">
      <w:bodyDiv w:val="1"/>
      <w:marLeft w:val="0"/>
      <w:marRight w:val="0"/>
      <w:marTop w:val="0"/>
      <w:marBottom w:val="0"/>
      <w:divBdr>
        <w:top w:val="none" w:sz="0" w:space="0" w:color="auto"/>
        <w:left w:val="none" w:sz="0" w:space="0" w:color="auto"/>
        <w:bottom w:val="none" w:sz="0" w:space="0" w:color="auto"/>
        <w:right w:val="none" w:sz="0" w:space="0" w:color="auto"/>
      </w:divBdr>
    </w:div>
    <w:div w:id="2012292073">
      <w:bodyDiv w:val="1"/>
      <w:marLeft w:val="0"/>
      <w:marRight w:val="0"/>
      <w:marTop w:val="0"/>
      <w:marBottom w:val="0"/>
      <w:divBdr>
        <w:top w:val="none" w:sz="0" w:space="0" w:color="auto"/>
        <w:left w:val="none" w:sz="0" w:space="0" w:color="auto"/>
        <w:bottom w:val="none" w:sz="0" w:space="0" w:color="auto"/>
        <w:right w:val="none" w:sz="0" w:space="0" w:color="auto"/>
      </w:divBdr>
    </w:div>
    <w:div w:id="2017228911">
      <w:bodyDiv w:val="1"/>
      <w:marLeft w:val="0"/>
      <w:marRight w:val="0"/>
      <w:marTop w:val="0"/>
      <w:marBottom w:val="0"/>
      <w:divBdr>
        <w:top w:val="none" w:sz="0" w:space="0" w:color="auto"/>
        <w:left w:val="none" w:sz="0" w:space="0" w:color="auto"/>
        <w:bottom w:val="none" w:sz="0" w:space="0" w:color="auto"/>
        <w:right w:val="none" w:sz="0" w:space="0" w:color="auto"/>
      </w:divBdr>
    </w:div>
    <w:div w:id="2058552186">
      <w:bodyDiv w:val="1"/>
      <w:marLeft w:val="0"/>
      <w:marRight w:val="0"/>
      <w:marTop w:val="0"/>
      <w:marBottom w:val="0"/>
      <w:divBdr>
        <w:top w:val="none" w:sz="0" w:space="0" w:color="auto"/>
        <w:left w:val="none" w:sz="0" w:space="0" w:color="auto"/>
        <w:bottom w:val="none" w:sz="0" w:space="0" w:color="auto"/>
        <w:right w:val="none" w:sz="0" w:space="0" w:color="auto"/>
      </w:divBdr>
    </w:div>
    <w:div w:id="21312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lnistakory@volny.cz"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ddeleni%20KIS\Formulare\Kupni%20smlouv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1F2C-05AC-4E4E-BF0C-EF5997E4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Kupni smlouva.dot</Template>
  <TotalTime>0</TotalTime>
  <Pages>3</Pages>
  <Words>3971</Words>
  <Characters>23430</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KUPNÍ SMLOUVA</vt:lpstr>
    </vt:vector>
  </TitlesOfParts>
  <Company>HZS Královéhradeckého kraje</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bohlib</dc:creator>
  <cp:lastModifiedBy>Obec</cp:lastModifiedBy>
  <cp:revision>2</cp:revision>
  <cp:lastPrinted>2013-08-28T05:29:00Z</cp:lastPrinted>
  <dcterms:created xsi:type="dcterms:W3CDTF">2020-03-26T13:45:00Z</dcterms:created>
  <dcterms:modified xsi:type="dcterms:W3CDTF">2020-03-26T13:45:00Z</dcterms:modified>
</cp:coreProperties>
</file>